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2E4FD" w14:textId="77777777" w:rsidR="00153FE3" w:rsidRPr="00153FE3" w:rsidRDefault="00153FE3" w:rsidP="00153FE3">
      <w:pPr>
        <w:spacing w:after="120" w:line="276" w:lineRule="auto"/>
        <w:ind w:left="0" w:right="0" w:firstLine="0"/>
        <w:jc w:val="center"/>
        <w:rPr>
          <w:rFonts w:asciiTheme="minorHAnsi" w:eastAsiaTheme="minorHAnsi" w:hAnsiTheme="minorHAnsi" w:cstheme="minorHAnsi"/>
          <w:b/>
          <w:color w:val="auto"/>
          <w:sz w:val="24"/>
          <w:szCs w:val="24"/>
          <w:lang w:eastAsia="en-US"/>
        </w:rPr>
      </w:pPr>
      <w:r w:rsidRPr="00153FE3">
        <w:rPr>
          <w:rFonts w:asciiTheme="minorHAnsi" w:eastAsiaTheme="minorHAnsi" w:hAnsiTheme="minorHAnsi" w:cstheme="minorHAnsi"/>
          <w:b/>
          <w:noProof/>
          <w:color w:val="auto"/>
          <w:sz w:val="24"/>
          <w:szCs w:val="24"/>
        </w:rPr>
        <w:drawing>
          <wp:anchor distT="0" distB="0" distL="114300" distR="114300" simplePos="0" relativeHeight="251659264" behindDoc="0" locked="0" layoutInCell="1" allowOverlap="1" wp14:anchorId="12515FDF" wp14:editId="40E83135">
            <wp:simplePos x="0" y="0"/>
            <wp:positionH relativeFrom="margin">
              <wp:posOffset>-220980</wp:posOffset>
            </wp:positionH>
            <wp:positionV relativeFrom="paragraph">
              <wp:posOffset>-84455</wp:posOffset>
            </wp:positionV>
            <wp:extent cx="670448" cy="1181100"/>
            <wp:effectExtent l="0" t="0" r="0" b="0"/>
            <wp:wrapNone/>
            <wp:docPr id="1298744096" name="Picture 1" descr="A purple ova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44096" name="Picture 1" descr="A purple oval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0448" cy="1181100"/>
                    </a:xfrm>
                    <a:prstGeom prst="rect">
                      <a:avLst/>
                    </a:prstGeom>
                  </pic:spPr>
                </pic:pic>
              </a:graphicData>
            </a:graphic>
            <wp14:sizeRelH relativeFrom="margin">
              <wp14:pctWidth>0</wp14:pctWidth>
            </wp14:sizeRelH>
            <wp14:sizeRelV relativeFrom="margin">
              <wp14:pctHeight>0</wp14:pctHeight>
            </wp14:sizeRelV>
          </wp:anchor>
        </w:drawing>
      </w:r>
      <w:r w:rsidRPr="00153FE3">
        <w:rPr>
          <w:rFonts w:asciiTheme="minorHAnsi" w:eastAsiaTheme="minorHAnsi" w:hAnsiTheme="minorHAnsi" w:cstheme="minorHAnsi"/>
          <w:b/>
          <w:color w:val="auto"/>
          <w:sz w:val="24"/>
          <w:szCs w:val="24"/>
          <w:lang w:eastAsia="en-US"/>
        </w:rPr>
        <w:t>APCP Neonatal AHP 9</w:t>
      </w:r>
      <w:r w:rsidRPr="00153FE3">
        <w:rPr>
          <w:rFonts w:asciiTheme="minorHAnsi" w:eastAsiaTheme="minorHAnsi" w:hAnsiTheme="minorHAnsi" w:cstheme="minorHAnsi"/>
          <w:b/>
          <w:color w:val="auto"/>
          <w:sz w:val="24"/>
          <w:szCs w:val="24"/>
          <w:vertAlign w:val="superscript"/>
          <w:lang w:eastAsia="en-US"/>
        </w:rPr>
        <w:t>th</w:t>
      </w:r>
      <w:r w:rsidRPr="00153FE3">
        <w:rPr>
          <w:rFonts w:asciiTheme="minorHAnsi" w:eastAsiaTheme="minorHAnsi" w:hAnsiTheme="minorHAnsi" w:cstheme="minorHAnsi"/>
          <w:b/>
          <w:color w:val="auto"/>
          <w:sz w:val="24"/>
          <w:szCs w:val="24"/>
          <w:lang w:eastAsia="en-US"/>
        </w:rPr>
        <w:t xml:space="preserve"> Annual Conference</w:t>
      </w:r>
    </w:p>
    <w:p w14:paraId="67A79A98" w14:textId="77777777" w:rsidR="00153FE3" w:rsidRPr="00153FE3" w:rsidRDefault="00153FE3" w:rsidP="00153FE3">
      <w:pPr>
        <w:spacing w:after="120" w:line="276" w:lineRule="auto"/>
        <w:ind w:left="0" w:right="0" w:firstLine="0"/>
        <w:jc w:val="center"/>
        <w:rPr>
          <w:rFonts w:asciiTheme="minorHAnsi" w:eastAsiaTheme="minorHAnsi" w:hAnsiTheme="minorHAnsi" w:cstheme="minorHAnsi"/>
          <w:b/>
          <w:color w:val="auto"/>
          <w:sz w:val="24"/>
          <w:szCs w:val="24"/>
          <w:lang w:eastAsia="en-US"/>
        </w:rPr>
      </w:pPr>
      <w:proofErr w:type="gramStart"/>
      <w:r w:rsidRPr="00153FE3">
        <w:rPr>
          <w:rFonts w:asciiTheme="minorHAnsi" w:eastAsiaTheme="minorHAnsi" w:hAnsiTheme="minorHAnsi" w:cstheme="minorHAnsi"/>
          <w:b/>
          <w:color w:val="auto"/>
          <w:sz w:val="24"/>
          <w:szCs w:val="24"/>
          <w:lang w:eastAsia="en-US"/>
        </w:rPr>
        <w:t>Tackling Health Inequalities: an embedded approach.</w:t>
      </w:r>
      <w:proofErr w:type="gramEnd"/>
    </w:p>
    <w:p w14:paraId="23E2AD82" w14:textId="77777777" w:rsidR="00153FE3" w:rsidRPr="00153FE3" w:rsidRDefault="00153FE3" w:rsidP="00153FE3">
      <w:pPr>
        <w:spacing w:after="120" w:line="276" w:lineRule="auto"/>
        <w:ind w:left="0" w:right="0" w:firstLine="0"/>
        <w:jc w:val="center"/>
        <w:rPr>
          <w:rFonts w:asciiTheme="minorHAnsi" w:eastAsiaTheme="minorHAnsi" w:hAnsiTheme="minorHAnsi" w:cstheme="minorHAnsi"/>
          <w:b/>
          <w:color w:val="auto"/>
          <w:sz w:val="24"/>
          <w:szCs w:val="24"/>
          <w:lang w:eastAsia="en-US"/>
        </w:rPr>
      </w:pPr>
      <w:r w:rsidRPr="00153FE3">
        <w:rPr>
          <w:rFonts w:asciiTheme="minorHAnsi" w:eastAsiaTheme="minorHAnsi" w:hAnsiTheme="minorHAnsi" w:cstheme="minorHAnsi"/>
          <w:b/>
          <w:color w:val="auto"/>
          <w:sz w:val="24"/>
          <w:szCs w:val="24"/>
          <w:lang w:eastAsia="en-US"/>
        </w:rPr>
        <w:t>Abstract Submission</w:t>
      </w:r>
    </w:p>
    <w:p w14:paraId="4A272A78" w14:textId="77777777" w:rsidR="00153FE3" w:rsidRPr="00153FE3" w:rsidRDefault="00153FE3" w:rsidP="00153FE3">
      <w:pPr>
        <w:spacing w:after="120" w:line="276" w:lineRule="auto"/>
        <w:ind w:left="0" w:right="0" w:firstLine="0"/>
        <w:jc w:val="center"/>
        <w:rPr>
          <w:rFonts w:asciiTheme="minorHAnsi" w:eastAsiaTheme="minorHAnsi" w:hAnsiTheme="minorHAnsi" w:cstheme="minorHAnsi"/>
          <w:b/>
          <w:color w:val="auto"/>
          <w:sz w:val="24"/>
          <w:szCs w:val="24"/>
          <w:lang w:eastAsia="en-US"/>
        </w:rPr>
      </w:pPr>
      <w:r w:rsidRPr="00153FE3">
        <w:rPr>
          <w:rFonts w:asciiTheme="minorHAnsi" w:eastAsiaTheme="minorHAnsi" w:hAnsiTheme="minorHAnsi" w:cstheme="minorHAnsi"/>
          <w:b/>
          <w:color w:val="auto"/>
          <w:sz w:val="24"/>
          <w:szCs w:val="24"/>
          <w:lang w:eastAsia="en-US"/>
        </w:rPr>
        <w:t>Holiday Inn, Kensington High Street, London – 14</w:t>
      </w:r>
      <w:r w:rsidRPr="00153FE3">
        <w:rPr>
          <w:rFonts w:asciiTheme="minorHAnsi" w:eastAsiaTheme="minorHAnsi" w:hAnsiTheme="minorHAnsi" w:cstheme="minorHAnsi"/>
          <w:b/>
          <w:color w:val="auto"/>
          <w:sz w:val="24"/>
          <w:szCs w:val="24"/>
          <w:vertAlign w:val="superscript"/>
          <w:lang w:eastAsia="en-US"/>
        </w:rPr>
        <w:t>th</w:t>
      </w:r>
      <w:r w:rsidRPr="00153FE3">
        <w:rPr>
          <w:rFonts w:asciiTheme="minorHAnsi" w:eastAsiaTheme="minorHAnsi" w:hAnsiTheme="minorHAnsi" w:cstheme="minorHAnsi"/>
          <w:b/>
          <w:color w:val="auto"/>
          <w:sz w:val="24"/>
          <w:szCs w:val="24"/>
          <w:lang w:eastAsia="en-US"/>
        </w:rPr>
        <w:t xml:space="preserve"> November 2024 </w:t>
      </w:r>
    </w:p>
    <w:p w14:paraId="5935368F" w14:textId="77777777" w:rsidR="00153FE3" w:rsidRDefault="00153FE3">
      <w:pPr>
        <w:spacing w:after="202" w:line="275" w:lineRule="auto"/>
        <w:ind w:left="0" w:right="0" w:firstLine="0"/>
        <w:jc w:val="center"/>
        <w:rPr>
          <w:rFonts w:asciiTheme="minorHAnsi" w:hAnsiTheme="minorHAnsi" w:cstheme="minorHAnsi"/>
          <w:i/>
          <w:iCs/>
        </w:rPr>
      </w:pPr>
    </w:p>
    <w:p w14:paraId="38054B53" w14:textId="0C31451E" w:rsidR="008B0DC1" w:rsidRPr="00421476" w:rsidRDefault="1A2CEFED">
      <w:pPr>
        <w:spacing w:after="202" w:line="275" w:lineRule="auto"/>
        <w:ind w:left="0" w:right="0" w:firstLine="0"/>
        <w:jc w:val="center"/>
        <w:rPr>
          <w:rFonts w:asciiTheme="minorHAnsi" w:hAnsiTheme="minorHAnsi" w:cstheme="minorHAnsi"/>
        </w:rPr>
      </w:pPr>
      <w:r w:rsidRPr="00421476">
        <w:rPr>
          <w:rFonts w:asciiTheme="minorHAnsi" w:hAnsiTheme="minorHAnsi" w:cstheme="minorHAnsi"/>
          <w:i/>
          <w:iCs/>
        </w:rPr>
        <w:t xml:space="preserve">Please ensure that you read this form in full before completing the abstract submission form. Any abstracts that do not adhere to these guidelines will not be accepted. </w:t>
      </w:r>
    </w:p>
    <w:p w14:paraId="3EF7820C" w14:textId="4872375A" w:rsidR="008B0DC1" w:rsidRPr="00421476" w:rsidRDefault="00365024" w:rsidP="00153FE3">
      <w:pPr>
        <w:spacing w:after="218" w:line="259" w:lineRule="auto"/>
        <w:ind w:left="0" w:right="0" w:firstLine="0"/>
        <w:rPr>
          <w:rFonts w:asciiTheme="minorHAnsi" w:hAnsiTheme="minorHAnsi" w:cstheme="minorHAnsi"/>
        </w:rPr>
      </w:pPr>
      <w:r>
        <w:rPr>
          <w:rFonts w:asciiTheme="minorHAnsi" w:hAnsiTheme="minorHAnsi" w:cstheme="minorHAnsi"/>
        </w:rPr>
        <w:t>T</w:t>
      </w:r>
      <w:r w:rsidR="00421476" w:rsidRPr="00421476">
        <w:rPr>
          <w:rFonts w:asciiTheme="minorHAnsi" w:hAnsiTheme="minorHAnsi" w:cstheme="minorHAnsi"/>
        </w:rPr>
        <w:t xml:space="preserve">he neonatal </w:t>
      </w:r>
      <w:r>
        <w:rPr>
          <w:rFonts w:asciiTheme="minorHAnsi" w:hAnsiTheme="minorHAnsi" w:cstheme="minorHAnsi"/>
        </w:rPr>
        <w:t>conference</w:t>
      </w:r>
      <w:r w:rsidR="00421476" w:rsidRPr="00421476">
        <w:rPr>
          <w:rFonts w:asciiTheme="minorHAnsi" w:hAnsiTheme="minorHAnsi" w:cstheme="minorHAnsi"/>
        </w:rPr>
        <w:t xml:space="preserve"> is in</w:t>
      </w:r>
      <w:r w:rsidR="005A19E9">
        <w:rPr>
          <w:rFonts w:asciiTheme="minorHAnsi" w:hAnsiTheme="minorHAnsi" w:cstheme="minorHAnsi"/>
        </w:rPr>
        <w:t>cluding</w:t>
      </w:r>
      <w:r w:rsidR="00421476" w:rsidRPr="00421476">
        <w:rPr>
          <w:rFonts w:asciiTheme="minorHAnsi" w:hAnsiTheme="minorHAnsi" w:cstheme="minorHAnsi"/>
        </w:rPr>
        <w:t xml:space="preserve"> both </w:t>
      </w:r>
      <w:r w:rsidR="00D53EC3">
        <w:rPr>
          <w:rFonts w:asciiTheme="minorHAnsi" w:hAnsiTheme="minorHAnsi" w:cstheme="minorHAnsi"/>
        </w:rPr>
        <w:t>oral</w:t>
      </w:r>
      <w:r w:rsidR="00B75BE3">
        <w:rPr>
          <w:rFonts w:asciiTheme="minorHAnsi" w:hAnsiTheme="minorHAnsi" w:cstheme="minorHAnsi"/>
        </w:rPr>
        <w:t xml:space="preserve"> </w:t>
      </w:r>
      <w:r w:rsidR="00421476" w:rsidRPr="00421476">
        <w:rPr>
          <w:rFonts w:asciiTheme="minorHAnsi" w:hAnsiTheme="minorHAnsi" w:cstheme="minorHAnsi"/>
        </w:rPr>
        <w:t>presentations and</w:t>
      </w:r>
      <w:r w:rsidR="00B75BE3">
        <w:rPr>
          <w:rFonts w:asciiTheme="minorHAnsi" w:hAnsiTheme="minorHAnsi" w:cstheme="minorHAnsi"/>
        </w:rPr>
        <w:t xml:space="preserve"> poster</w:t>
      </w:r>
      <w:r w:rsidR="00421476" w:rsidRPr="00421476">
        <w:rPr>
          <w:rFonts w:asciiTheme="minorHAnsi" w:hAnsiTheme="minorHAnsi" w:cstheme="minorHAnsi"/>
        </w:rPr>
        <w:t xml:space="preserve"> presentations. </w:t>
      </w:r>
      <w:r w:rsidR="1A2CEFED" w:rsidRPr="00421476">
        <w:rPr>
          <w:rFonts w:asciiTheme="minorHAnsi" w:hAnsiTheme="minorHAnsi" w:cstheme="minorHAnsi"/>
        </w:rPr>
        <w:t xml:space="preserve">Submitting an abstract and presenting at </w:t>
      </w:r>
      <w:r w:rsidR="00421476" w:rsidRPr="00421476">
        <w:rPr>
          <w:rFonts w:asciiTheme="minorHAnsi" w:hAnsiTheme="minorHAnsi" w:cstheme="minorHAnsi"/>
        </w:rPr>
        <w:t xml:space="preserve">the study day is an opportunity to </w:t>
      </w:r>
      <w:r w:rsidR="1A2CEFED" w:rsidRPr="00421476">
        <w:rPr>
          <w:rFonts w:asciiTheme="minorHAnsi" w:hAnsiTheme="minorHAnsi" w:cstheme="minorHAnsi"/>
        </w:rPr>
        <w:t xml:space="preserve">share your work and learning whilst enhancing your continuing professional development. We welcome submissions from all </w:t>
      </w:r>
      <w:r w:rsidR="00421476" w:rsidRPr="00421476">
        <w:rPr>
          <w:rFonts w:asciiTheme="minorHAnsi" w:hAnsiTheme="minorHAnsi" w:cstheme="minorHAnsi"/>
        </w:rPr>
        <w:t xml:space="preserve">areas of neonatal </w:t>
      </w:r>
      <w:r>
        <w:rPr>
          <w:rFonts w:asciiTheme="minorHAnsi" w:hAnsiTheme="minorHAnsi" w:cstheme="minorHAnsi"/>
        </w:rPr>
        <w:t>AHP</w:t>
      </w:r>
      <w:r w:rsidR="00421476" w:rsidRPr="00421476">
        <w:rPr>
          <w:rFonts w:asciiTheme="minorHAnsi" w:hAnsiTheme="minorHAnsi" w:cstheme="minorHAnsi"/>
        </w:rPr>
        <w:t xml:space="preserve"> practice.</w:t>
      </w:r>
      <w:r w:rsidR="1A2CEFED" w:rsidRPr="00421476">
        <w:rPr>
          <w:rFonts w:asciiTheme="minorHAnsi" w:hAnsiTheme="minorHAnsi" w:cstheme="minorHAnsi"/>
        </w:rPr>
        <w:t xml:space="preserve">  </w:t>
      </w:r>
    </w:p>
    <w:p w14:paraId="48C9C118" w14:textId="35DCF8E9" w:rsidR="008B0DC1" w:rsidRPr="00421476" w:rsidRDefault="1A2CEFED" w:rsidP="00811456">
      <w:pPr>
        <w:ind w:left="-5" w:right="0"/>
        <w:rPr>
          <w:rFonts w:asciiTheme="minorHAnsi" w:hAnsiTheme="minorHAnsi" w:cstheme="minorHAnsi"/>
        </w:rPr>
      </w:pPr>
      <w:r w:rsidRPr="00421476">
        <w:rPr>
          <w:rFonts w:asciiTheme="minorHAnsi" w:hAnsiTheme="minorHAnsi" w:cstheme="minorHAnsi"/>
        </w:rPr>
        <w:t xml:space="preserve">If you are thinking of submitting an abstract, please read through this guidance to support you with the application. </w:t>
      </w:r>
    </w:p>
    <w:p w14:paraId="69179F75" w14:textId="6060F0D4" w:rsidR="008B0DC1" w:rsidRPr="00421476" w:rsidRDefault="005A19E9" w:rsidP="00811456">
      <w:pPr>
        <w:spacing w:after="218" w:line="259" w:lineRule="auto"/>
        <w:ind w:left="0" w:right="0" w:firstLine="0"/>
        <w:rPr>
          <w:rFonts w:asciiTheme="minorHAnsi" w:hAnsiTheme="minorHAnsi" w:cstheme="minorHAnsi"/>
        </w:rPr>
      </w:pPr>
      <w:r w:rsidRPr="00421476">
        <w:rPr>
          <w:rFonts w:asciiTheme="minorHAnsi" w:hAnsiTheme="minorHAnsi" w:cstheme="minorHAnsi"/>
          <w:b/>
        </w:rPr>
        <w:t xml:space="preserve"> </w:t>
      </w:r>
      <w:r w:rsidR="1A2CEFED" w:rsidRPr="00421476">
        <w:rPr>
          <w:rFonts w:asciiTheme="minorHAnsi" w:hAnsiTheme="minorHAnsi" w:cstheme="minorHAnsi"/>
          <w:b/>
          <w:bCs/>
          <w:u w:val="single"/>
        </w:rPr>
        <w:t xml:space="preserve">Section </w:t>
      </w:r>
      <w:r w:rsidR="008460B9">
        <w:rPr>
          <w:rFonts w:asciiTheme="minorHAnsi" w:hAnsiTheme="minorHAnsi" w:cstheme="minorHAnsi"/>
          <w:b/>
          <w:bCs/>
          <w:u w:val="single"/>
        </w:rPr>
        <w:t>A</w:t>
      </w:r>
      <w:r w:rsidR="1A2CEFED" w:rsidRPr="00421476">
        <w:rPr>
          <w:rFonts w:asciiTheme="minorHAnsi" w:hAnsiTheme="minorHAnsi" w:cstheme="minorHAnsi"/>
          <w:b/>
          <w:bCs/>
          <w:u w:val="single"/>
        </w:rPr>
        <w:t>: Personal Details</w:t>
      </w:r>
      <w:r w:rsidR="1A2CEFED" w:rsidRPr="00421476">
        <w:rPr>
          <w:rFonts w:asciiTheme="minorHAnsi" w:hAnsiTheme="minorHAnsi" w:cstheme="minorHAnsi"/>
          <w:b/>
          <w:bCs/>
        </w:rPr>
        <w:t xml:space="preserve"> </w:t>
      </w:r>
    </w:p>
    <w:p w14:paraId="16DC048F" w14:textId="77777777" w:rsidR="008B0DC1" w:rsidRPr="00421476" w:rsidRDefault="1A2CEFED" w:rsidP="00811456">
      <w:pPr>
        <w:pStyle w:val="Heading1"/>
        <w:ind w:left="-5"/>
        <w:jc w:val="both"/>
        <w:rPr>
          <w:rFonts w:asciiTheme="minorHAnsi" w:hAnsiTheme="minorHAnsi" w:cstheme="minorHAnsi"/>
        </w:rPr>
      </w:pPr>
      <w:r w:rsidRPr="00421476">
        <w:rPr>
          <w:rFonts w:asciiTheme="minorHAnsi" w:hAnsiTheme="minorHAnsi" w:cstheme="minorHAnsi"/>
        </w:rPr>
        <w:t xml:space="preserve">Authors </w:t>
      </w:r>
    </w:p>
    <w:p w14:paraId="640E1F7C" w14:textId="77777777" w:rsidR="008B0DC1" w:rsidRPr="00421476" w:rsidRDefault="1A2CEFED" w:rsidP="00811456">
      <w:pPr>
        <w:ind w:left="-5" w:right="0"/>
        <w:rPr>
          <w:rFonts w:asciiTheme="minorHAnsi" w:hAnsiTheme="minorHAnsi" w:cstheme="minorHAnsi"/>
        </w:rPr>
      </w:pPr>
      <w:r w:rsidRPr="00421476">
        <w:rPr>
          <w:rFonts w:asciiTheme="minorHAnsi" w:hAnsiTheme="minorHAnsi" w:cstheme="minorHAnsi"/>
        </w:rPr>
        <w:t xml:space="preserve">Please give the first name, surname and institution name (place of work or location where work was carried out) of main authors associated with abstract; omit degrees, titles or appointments. Please list the primary author and contact first. </w:t>
      </w:r>
    </w:p>
    <w:p w14:paraId="60AC98D3" w14:textId="77777777" w:rsidR="008B0DC1" w:rsidRPr="00421476" w:rsidRDefault="1A2CEFED" w:rsidP="00811456">
      <w:pPr>
        <w:pStyle w:val="Heading1"/>
        <w:ind w:left="-5"/>
        <w:jc w:val="both"/>
        <w:rPr>
          <w:rFonts w:asciiTheme="minorHAnsi" w:hAnsiTheme="minorHAnsi" w:cstheme="minorHAnsi"/>
        </w:rPr>
      </w:pPr>
      <w:r w:rsidRPr="00421476">
        <w:rPr>
          <w:rFonts w:asciiTheme="minorHAnsi" w:hAnsiTheme="minorHAnsi" w:cstheme="minorHAnsi"/>
        </w:rPr>
        <w:t xml:space="preserve">Contact Details </w:t>
      </w:r>
    </w:p>
    <w:p w14:paraId="61E0F4A0" w14:textId="6CA9DA31" w:rsidR="008B0DC1" w:rsidRPr="00421476" w:rsidRDefault="1A2CEFED" w:rsidP="00811456">
      <w:pPr>
        <w:ind w:left="-5" w:right="0"/>
        <w:rPr>
          <w:rFonts w:asciiTheme="minorHAnsi" w:hAnsiTheme="minorHAnsi" w:cstheme="minorHAnsi"/>
        </w:rPr>
      </w:pPr>
      <w:r w:rsidRPr="00421476">
        <w:rPr>
          <w:rFonts w:asciiTheme="minorHAnsi" w:hAnsiTheme="minorHAnsi" w:cstheme="minorHAnsi"/>
        </w:rPr>
        <w:t xml:space="preserve">Please provide a work or home </w:t>
      </w:r>
      <w:r w:rsidR="009C1646">
        <w:rPr>
          <w:rFonts w:asciiTheme="minorHAnsi" w:hAnsiTheme="minorHAnsi" w:cstheme="minorHAnsi"/>
        </w:rPr>
        <w:t xml:space="preserve">email </w:t>
      </w:r>
      <w:r w:rsidRPr="00421476">
        <w:rPr>
          <w:rFonts w:asciiTheme="minorHAnsi" w:hAnsiTheme="minorHAnsi" w:cstheme="minorHAnsi"/>
        </w:rPr>
        <w:t xml:space="preserve">address where any correspondence can be sent prior to and following the conference.  </w:t>
      </w:r>
    </w:p>
    <w:p w14:paraId="21B04FEC" w14:textId="51531F9E" w:rsidR="008B0DC1" w:rsidRPr="00421476" w:rsidRDefault="1A2CEFED" w:rsidP="00811456">
      <w:pPr>
        <w:spacing w:after="217" w:line="259" w:lineRule="auto"/>
        <w:ind w:left="-5" w:right="0"/>
        <w:rPr>
          <w:rFonts w:asciiTheme="minorHAnsi" w:hAnsiTheme="minorHAnsi" w:cstheme="minorHAnsi"/>
        </w:rPr>
      </w:pPr>
      <w:r w:rsidRPr="00421476">
        <w:rPr>
          <w:rFonts w:asciiTheme="minorHAnsi" w:hAnsiTheme="minorHAnsi" w:cstheme="minorHAnsi"/>
          <w:b/>
          <w:bCs/>
          <w:u w:val="single"/>
        </w:rPr>
        <w:t xml:space="preserve">Section </w:t>
      </w:r>
      <w:r w:rsidR="00827CD1">
        <w:rPr>
          <w:rFonts w:asciiTheme="minorHAnsi" w:hAnsiTheme="minorHAnsi" w:cstheme="minorHAnsi"/>
          <w:b/>
          <w:bCs/>
          <w:u w:val="single"/>
        </w:rPr>
        <w:t>B</w:t>
      </w:r>
      <w:r w:rsidRPr="00421476">
        <w:rPr>
          <w:rFonts w:asciiTheme="minorHAnsi" w:hAnsiTheme="minorHAnsi" w:cstheme="minorHAnsi"/>
          <w:b/>
          <w:bCs/>
          <w:u w:val="single"/>
        </w:rPr>
        <w:t>: Abstract</w:t>
      </w:r>
      <w:r w:rsidRPr="00421476">
        <w:rPr>
          <w:rFonts w:asciiTheme="minorHAnsi" w:hAnsiTheme="minorHAnsi" w:cstheme="minorHAnsi"/>
          <w:b/>
          <w:bCs/>
        </w:rPr>
        <w:t xml:space="preserve"> </w:t>
      </w:r>
      <w:r w:rsidR="008460B9">
        <w:rPr>
          <w:rFonts w:asciiTheme="minorHAnsi" w:hAnsiTheme="minorHAnsi" w:cstheme="minorHAnsi"/>
          <w:b/>
          <w:bCs/>
        </w:rPr>
        <w:t xml:space="preserve">(Please indicate </w:t>
      </w:r>
      <w:r w:rsidR="009B1AF2">
        <w:rPr>
          <w:rFonts w:asciiTheme="minorHAnsi" w:hAnsiTheme="minorHAnsi" w:cstheme="minorHAnsi"/>
          <w:b/>
          <w:bCs/>
        </w:rPr>
        <w:t xml:space="preserve">session </w:t>
      </w:r>
      <w:r w:rsidR="000D63A8">
        <w:rPr>
          <w:rFonts w:asciiTheme="minorHAnsi" w:hAnsiTheme="minorHAnsi" w:cstheme="minorHAnsi"/>
          <w:b/>
          <w:bCs/>
        </w:rPr>
        <w:t xml:space="preserve">1, 2 or both </w:t>
      </w:r>
      <w:r w:rsidR="00D53EC3">
        <w:rPr>
          <w:rFonts w:asciiTheme="minorHAnsi" w:hAnsiTheme="minorHAnsi" w:cstheme="minorHAnsi"/>
          <w:b/>
          <w:bCs/>
        </w:rPr>
        <w:t xml:space="preserve">if </w:t>
      </w:r>
      <w:r w:rsidR="008460B9">
        <w:rPr>
          <w:rFonts w:asciiTheme="minorHAnsi" w:hAnsiTheme="minorHAnsi" w:cstheme="minorHAnsi"/>
          <w:b/>
          <w:bCs/>
        </w:rPr>
        <w:t>you are applying for</w:t>
      </w:r>
      <w:r w:rsidR="00D53EC3">
        <w:rPr>
          <w:rFonts w:asciiTheme="minorHAnsi" w:hAnsiTheme="minorHAnsi" w:cstheme="minorHAnsi"/>
          <w:b/>
          <w:bCs/>
        </w:rPr>
        <w:t xml:space="preserve"> both sessions</w:t>
      </w:r>
      <w:r w:rsidR="008460B9">
        <w:rPr>
          <w:rFonts w:asciiTheme="minorHAnsi" w:hAnsiTheme="minorHAnsi" w:cstheme="minorHAnsi"/>
          <w:b/>
          <w:bCs/>
        </w:rPr>
        <w:t>).</w:t>
      </w:r>
    </w:p>
    <w:p w14:paraId="6595ADD2" w14:textId="77777777" w:rsidR="008B0DC1" w:rsidRPr="00421476" w:rsidRDefault="1A2CEFED" w:rsidP="00811456">
      <w:pPr>
        <w:pStyle w:val="Heading1"/>
        <w:ind w:left="-5"/>
        <w:jc w:val="both"/>
        <w:rPr>
          <w:rFonts w:asciiTheme="minorHAnsi" w:hAnsiTheme="minorHAnsi" w:cstheme="minorHAnsi"/>
        </w:rPr>
      </w:pPr>
      <w:r w:rsidRPr="00421476">
        <w:rPr>
          <w:rFonts w:asciiTheme="minorHAnsi" w:hAnsiTheme="minorHAnsi" w:cstheme="minorHAnsi"/>
        </w:rPr>
        <w:t xml:space="preserve">Title </w:t>
      </w:r>
    </w:p>
    <w:p w14:paraId="1574E55F" w14:textId="4FE6C71D" w:rsidR="008B0DC1" w:rsidRPr="00421476" w:rsidRDefault="1A2CEFED" w:rsidP="00811456">
      <w:pPr>
        <w:ind w:left="-5" w:right="0"/>
        <w:rPr>
          <w:rFonts w:asciiTheme="minorHAnsi" w:hAnsiTheme="minorHAnsi" w:cstheme="minorHAnsi"/>
        </w:rPr>
      </w:pPr>
      <w:r w:rsidRPr="00421476">
        <w:rPr>
          <w:rFonts w:asciiTheme="minorHAnsi" w:hAnsiTheme="minorHAnsi" w:cstheme="minorHAnsi"/>
        </w:rPr>
        <w:t>The title of your abstract</w:t>
      </w:r>
      <w:r w:rsidR="009C1646">
        <w:rPr>
          <w:rFonts w:asciiTheme="minorHAnsi" w:hAnsiTheme="minorHAnsi" w:cstheme="minorHAnsi"/>
        </w:rPr>
        <w:t>/s</w:t>
      </w:r>
      <w:r w:rsidRPr="00421476">
        <w:rPr>
          <w:rFonts w:asciiTheme="minorHAnsi" w:hAnsiTheme="minorHAnsi" w:cstheme="minorHAnsi"/>
        </w:rPr>
        <w:t xml:space="preserve"> should be succinct yet accurately describe its main content. Do not use abbreviations. Use sentence case (i.e. the first letter of the sentence is capitalised and the rest in lower case, apart from proper nouns and acronyms).  </w:t>
      </w:r>
    </w:p>
    <w:p w14:paraId="211EA6C1" w14:textId="77777777" w:rsidR="008B0DC1" w:rsidRPr="00421476" w:rsidRDefault="1A2CEFED" w:rsidP="00811456">
      <w:pPr>
        <w:pStyle w:val="Heading1"/>
        <w:ind w:left="-5"/>
        <w:jc w:val="both"/>
        <w:rPr>
          <w:rFonts w:asciiTheme="minorHAnsi" w:hAnsiTheme="minorHAnsi" w:cstheme="minorHAnsi"/>
        </w:rPr>
      </w:pPr>
      <w:r w:rsidRPr="00421476">
        <w:rPr>
          <w:rFonts w:asciiTheme="minorHAnsi" w:hAnsiTheme="minorHAnsi" w:cstheme="minorHAnsi"/>
        </w:rPr>
        <w:t xml:space="preserve">Presentation Format </w:t>
      </w:r>
    </w:p>
    <w:p w14:paraId="6A0E653D" w14:textId="7AE3B8EB" w:rsidR="008B0DC1" w:rsidRPr="00421476" w:rsidRDefault="1A2CEFED" w:rsidP="00811456">
      <w:pPr>
        <w:ind w:left="-5" w:right="0"/>
        <w:rPr>
          <w:rFonts w:asciiTheme="minorHAnsi" w:hAnsiTheme="minorHAnsi" w:cstheme="minorHAnsi"/>
        </w:rPr>
      </w:pPr>
      <w:r w:rsidRPr="00421476">
        <w:rPr>
          <w:rFonts w:asciiTheme="minorHAnsi" w:hAnsiTheme="minorHAnsi" w:cstheme="minorHAnsi"/>
        </w:rPr>
        <w:t>There is a choice of presentation formats. Please indicate your choice on your submission</w:t>
      </w:r>
      <w:r w:rsidR="00C46639">
        <w:rPr>
          <w:rFonts w:asciiTheme="minorHAnsi" w:hAnsiTheme="minorHAnsi" w:cstheme="minorHAnsi"/>
        </w:rPr>
        <w:t>/s</w:t>
      </w:r>
      <w:r w:rsidRPr="00421476">
        <w:rPr>
          <w:rFonts w:asciiTheme="minorHAnsi" w:hAnsiTheme="minorHAnsi" w:cstheme="minorHAnsi"/>
        </w:rPr>
        <w:t xml:space="preserve">. The </w:t>
      </w:r>
      <w:r w:rsidR="00D53EC3">
        <w:rPr>
          <w:rFonts w:asciiTheme="minorHAnsi" w:hAnsiTheme="minorHAnsi" w:cstheme="minorHAnsi"/>
        </w:rPr>
        <w:t>Neonatal AHP Conference</w:t>
      </w:r>
      <w:r w:rsidR="000B323B">
        <w:rPr>
          <w:rFonts w:asciiTheme="minorHAnsi" w:hAnsiTheme="minorHAnsi" w:cstheme="minorHAnsi"/>
        </w:rPr>
        <w:t xml:space="preserve"> Committee</w:t>
      </w:r>
      <w:r w:rsidRPr="00421476">
        <w:rPr>
          <w:rFonts w:asciiTheme="minorHAnsi" w:hAnsiTheme="minorHAnsi" w:cstheme="minorHAnsi"/>
        </w:rPr>
        <w:t xml:space="preserve"> will make the final decision on the presentation format. </w:t>
      </w:r>
    </w:p>
    <w:p w14:paraId="2A67B3BE" w14:textId="4A75F581" w:rsidR="00B75BE3" w:rsidRPr="00B75BE3" w:rsidRDefault="005A19E9" w:rsidP="008460B9">
      <w:pPr>
        <w:spacing w:after="218" w:line="259" w:lineRule="auto"/>
        <w:ind w:left="0" w:right="0" w:firstLine="0"/>
        <w:rPr>
          <w:rFonts w:asciiTheme="minorHAnsi" w:hAnsiTheme="minorHAnsi" w:cstheme="minorHAnsi"/>
          <w:i/>
          <w:u w:val="single"/>
        </w:rPr>
      </w:pPr>
      <w:r w:rsidRPr="00421476">
        <w:rPr>
          <w:rFonts w:asciiTheme="minorHAnsi" w:hAnsiTheme="minorHAnsi" w:cstheme="minorHAnsi"/>
          <w:i/>
        </w:rPr>
        <w:t xml:space="preserve"> </w:t>
      </w:r>
      <w:r w:rsidR="00B75BE3">
        <w:rPr>
          <w:rFonts w:asciiTheme="minorHAnsi" w:hAnsiTheme="minorHAnsi" w:cstheme="minorHAnsi"/>
          <w:i/>
          <w:u w:val="single"/>
        </w:rPr>
        <w:t>1</w:t>
      </w:r>
      <w:r w:rsidR="00D53EC3">
        <w:rPr>
          <w:rFonts w:asciiTheme="minorHAnsi" w:hAnsiTheme="minorHAnsi" w:cstheme="minorHAnsi"/>
          <w:i/>
          <w:u w:val="single"/>
        </w:rPr>
        <w:t>0-minute Oral</w:t>
      </w:r>
      <w:r w:rsidR="00B75BE3" w:rsidRPr="00B75BE3">
        <w:rPr>
          <w:rFonts w:asciiTheme="minorHAnsi" w:hAnsiTheme="minorHAnsi" w:cstheme="minorHAnsi"/>
          <w:i/>
          <w:u w:val="single"/>
        </w:rPr>
        <w:t xml:space="preserve"> Presentation </w:t>
      </w:r>
    </w:p>
    <w:p w14:paraId="73FBB187" w14:textId="2B1D6B2D" w:rsidR="00B75BE3" w:rsidRPr="00B75BE3" w:rsidRDefault="00B75BE3" w:rsidP="00811456">
      <w:pPr>
        <w:spacing w:after="0" w:line="259" w:lineRule="auto"/>
        <w:ind w:left="0" w:right="0" w:firstLine="0"/>
        <w:rPr>
          <w:rFonts w:asciiTheme="minorHAnsi" w:hAnsiTheme="minorHAnsi" w:cstheme="minorHAnsi"/>
        </w:rPr>
      </w:pPr>
      <w:r>
        <w:rPr>
          <w:rFonts w:asciiTheme="minorHAnsi" w:hAnsiTheme="minorHAnsi" w:cstheme="minorHAnsi"/>
        </w:rPr>
        <w:t xml:space="preserve">Paper presentations allow you to present details of projects or research you have undertaken. You </w:t>
      </w:r>
      <w:r w:rsidRPr="00B75BE3">
        <w:rPr>
          <w:rFonts w:asciiTheme="minorHAnsi" w:hAnsiTheme="minorHAnsi" w:cstheme="minorHAnsi"/>
        </w:rPr>
        <w:t xml:space="preserve">will have </w:t>
      </w:r>
      <w:r w:rsidR="00D53EC3">
        <w:rPr>
          <w:rFonts w:asciiTheme="minorHAnsi" w:hAnsiTheme="minorHAnsi" w:cstheme="minorHAnsi"/>
        </w:rPr>
        <w:t>7</w:t>
      </w:r>
      <w:r w:rsidRPr="00B75BE3">
        <w:rPr>
          <w:rFonts w:asciiTheme="minorHAnsi" w:hAnsiTheme="minorHAnsi" w:cstheme="minorHAnsi"/>
        </w:rPr>
        <w:t xml:space="preserve"> minutes to introduce your work</w:t>
      </w:r>
      <w:r w:rsidR="00D53EC3">
        <w:rPr>
          <w:rFonts w:asciiTheme="minorHAnsi" w:hAnsiTheme="minorHAnsi" w:cstheme="minorHAnsi"/>
        </w:rPr>
        <w:t xml:space="preserve"> and 3 minutes </w:t>
      </w:r>
      <w:r>
        <w:rPr>
          <w:rFonts w:asciiTheme="minorHAnsi" w:hAnsiTheme="minorHAnsi" w:cstheme="minorHAnsi"/>
        </w:rPr>
        <w:t xml:space="preserve">for questions. </w:t>
      </w:r>
      <w:r w:rsidRPr="00B75BE3">
        <w:rPr>
          <w:rFonts w:asciiTheme="minorHAnsi" w:hAnsiTheme="minorHAnsi" w:cstheme="minorHAnsi"/>
        </w:rPr>
        <w:t xml:space="preserve"> </w:t>
      </w:r>
      <w:r>
        <w:rPr>
          <w:rFonts w:asciiTheme="minorHAnsi" w:hAnsiTheme="minorHAnsi" w:cstheme="minorHAnsi"/>
        </w:rPr>
        <w:t xml:space="preserve">The presentations will </w:t>
      </w:r>
      <w:r w:rsidR="00D53EC3">
        <w:rPr>
          <w:rFonts w:asciiTheme="minorHAnsi" w:hAnsiTheme="minorHAnsi" w:cstheme="minorHAnsi"/>
        </w:rPr>
        <w:t xml:space="preserve">be </w:t>
      </w:r>
      <w:r w:rsidR="007E595C">
        <w:rPr>
          <w:rFonts w:asciiTheme="minorHAnsi" w:hAnsiTheme="minorHAnsi" w:cstheme="minorHAnsi"/>
        </w:rPr>
        <w:t>manage</w:t>
      </w:r>
      <w:r w:rsidR="00D53EC3">
        <w:rPr>
          <w:rFonts w:asciiTheme="minorHAnsi" w:hAnsiTheme="minorHAnsi" w:cstheme="minorHAnsi"/>
        </w:rPr>
        <w:t>d closely for time</w:t>
      </w:r>
      <w:r>
        <w:rPr>
          <w:rFonts w:asciiTheme="minorHAnsi" w:hAnsiTheme="minorHAnsi" w:cstheme="minorHAnsi"/>
        </w:rPr>
        <w:t>, so please ensure that you focus on presenting the most important aspects of your work and the implications for neonatal therapy practice, while also allowing sufficient time for questions during th</w:t>
      </w:r>
      <w:r w:rsidR="008460B9">
        <w:rPr>
          <w:rFonts w:asciiTheme="minorHAnsi" w:hAnsiTheme="minorHAnsi" w:cstheme="minorHAnsi"/>
        </w:rPr>
        <w:t xml:space="preserve">e </w:t>
      </w:r>
      <w:r w:rsidR="00D53EC3">
        <w:rPr>
          <w:rFonts w:asciiTheme="minorHAnsi" w:hAnsiTheme="minorHAnsi" w:cstheme="minorHAnsi"/>
        </w:rPr>
        <w:t>10</w:t>
      </w:r>
      <w:r w:rsidR="007E595C">
        <w:rPr>
          <w:rFonts w:asciiTheme="minorHAnsi" w:hAnsiTheme="minorHAnsi" w:cstheme="minorHAnsi"/>
        </w:rPr>
        <w:t>-minute</w:t>
      </w:r>
      <w:r>
        <w:rPr>
          <w:rFonts w:asciiTheme="minorHAnsi" w:hAnsiTheme="minorHAnsi" w:cstheme="minorHAnsi"/>
        </w:rPr>
        <w:t xml:space="preserve"> presentation. </w:t>
      </w:r>
    </w:p>
    <w:p w14:paraId="19D68EFE" w14:textId="77777777" w:rsidR="00B75BE3" w:rsidRDefault="00B75BE3" w:rsidP="00811456">
      <w:pPr>
        <w:spacing w:after="0" w:line="259" w:lineRule="auto"/>
        <w:ind w:left="0" w:right="0" w:firstLine="0"/>
        <w:rPr>
          <w:rFonts w:asciiTheme="minorHAnsi" w:hAnsiTheme="minorHAnsi" w:cstheme="minorHAnsi"/>
          <w:i/>
          <w:u w:val="single"/>
        </w:rPr>
      </w:pPr>
    </w:p>
    <w:p w14:paraId="05407E5D" w14:textId="790D7C1C" w:rsidR="008B0DC1" w:rsidRPr="000B323B" w:rsidRDefault="000B323B" w:rsidP="00811456">
      <w:pPr>
        <w:spacing w:after="0" w:line="259" w:lineRule="auto"/>
        <w:ind w:left="0" w:right="0" w:firstLine="0"/>
        <w:rPr>
          <w:rFonts w:asciiTheme="minorHAnsi" w:hAnsiTheme="minorHAnsi" w:cstheme="minorHAnsi"/>
          <w:u w:val="single"/>
        </w:rPr>
      </w:pPr>
      <w:r w:rsidRPr="000B323B">
        <w:rPr>
          <w:rFonts w:asciiTheme="minorHAnsi" w:hAnsiTheme="minorHAnsi" w:cstheme="minorHAnsi"/>
          <w:i/>
          <w:u w:val="single"/>
        </w:rPr>
        <w:lastRenderedPageBreak/>
        <w:t>Poster Presentation</w:t>
      </w:r>
    </w:p>
    <w:p w14:paraId="343A30E0" w14:textId="10421BDB" w:rsidR="008B0DC1" w:rsidRPr="00421476" w:rsidRDefault="000B323B" w:rsidP="00811456">
      <w:pPr>
        <w:ind w:left="-5" w:right="0"/>
        <w:rPr>
          <w:rFonts w:asciiTheme="minorHAnsi" w:hAnsiTheme="minorHAnsi" w:cstheme="minorHAnsi"/>
        </w:rPr>
      </w:pPr>
      <w:r>
        <w:rPr>
          <w:rFonts w:asciiTheme="minorHAnsi" w:hAnsiTheme="minorHAnsi" w:cstheme="minorHAnsi"/>
        </w:rPr>
        <w:t>Posters provide an opportunity to present an overview of your project and</w:t>
      </w:r>
      <w:r w:rsidR="1A2CEFED" w:rsidRPr="00421476">
        <w:rPr>
          <w:rFonts w:asciiTheme="minorHAnsi" w:hAnsiTheme="minorHAnsi" w:cstheme="minorHAnsi"/>
        </w:rPr>
        <w:t xml:space="preserve"> will be on display in the poster viewing area throughout the </w:t>
      </w:r>
      <w:r>
        <w:rPr>
          <w:rFonts w:asciiTheme="minorHAnsi" w:hAnsiTheme="minorHAnsi" w:cstheme="minorHAnsi"/>
        </w:rPr>
        <w:t>study day</w:t>
      </w:r>
      <w:r w:rsidR="1A2CEFED" w:rsidRPr="00421476">
        <w:rPr>
          <w:rFonts w:asciiTheme="minorHAnsi" w:hAnsiTheme="minorHAnsi" w:cstheme="minorHAnsi"/>
        </w:rPr>
        <w:t xml:space="preserve">. </w:t>
      </w:r>
      <w:r>
        <w:rPr>
          <w:rFonts w:asciiTheme="minorHAnsi" w:hAnsiTheme="minorHAnsi" w:cstheme="minorHAnsi"/>
        </w:rPr>
        <w:t>Specific printing guidelines will need to be followed. It is important to remember to make your presentation appropriate for dissemination in a visual format, and so may include text, graphs/tables and pictures.</w:t>
      </w:r>
    </w:p>
    <w:p w14:paraId="47723A44" w14:textId="65C4227E" w:rsidR="008B0DC1" w:rsidRPr="00421476" w:rsidRDefault="000B323B" w:rsidP="00811456">
      <w:pPr>
        <w:pStyle w:val="Heading1"/>
        <w:ind w:left="-5"/>
        <w:jc w:val="both"/>
        <w:rPr>
          <w:rFonts w:asciiTheme="minorHAnsi" w:hAnsiTheme="minorHAnsi" w:cstheme="minorHAnsi"/>
        </w:rPr>
      </w:pPr>
      <w:r>
        <w:rPr>
          <w:rFonts w:asciiTheme="minorHAnsi" w:hAnsiTheme="minorHAnsi" w:cstheme="minorHAnsi"/>
        </w:rPr>
        <w:t>Abstract</w:t>
      </w:r>
    </w:p>
    <w:p w14:paraId="6F4A8ACA" w14:textId="27D4E395" w:rsidR="008B0DC1" w:rsidRPr="00421476" w:rsidRDefault="1A2CEFED" w:rsidP="00811456">
      <w:pPr>
        <w:ind w:left="-5" w:right="0"/>
        <w:rPr>
          <w:rFonts w:asciiTheme="minorHAnsi" w:hAnsiTheme="minorHAnsi" w:cstheme="minorHAnsi"/>
        </w:rPr>
      </w:pPr>
      <w:r w:rsidRPr="00421476">
        <w:rPr>
          <w:rFonts w:asciiTheme="minorHAnsi" w:hAnsiTheme="minorHAnsi" w:cstheme="minorHAnsi"/>
        </w:rPr>
        <w:t xml:space="preserve">The main body of abstract must be no longer than </w:t>
      </w:r>
      <w:r w:rsidR="000B323B">
        <w:rPr>
          <w:rFonts w:asciiTheme="minorHAnsi" w:hAnsiTheme="minorHAnsi" w:cstheme="minorHAnsi"/>
        </w:rPr>
        <w:t>250</w:t>
      </w:r>
      <w:r w:rsidRPr="00421476">
        <w:rPr>
          <w:rFonts w:asciiTheme="minorHAnsi" w:hAnsiTheme="minorHAnsi" w:cstheme="minorHAnsi"/>
        </w:rPr>
        <w:t xml:space="preserve"> words and include the following</w:t>
      </w:r>
      <w:r w:rsidR="000B323B">
        <w:rPr>
          <w:rFonts w:asciiTheme="minorHAnsi" w:hAnsiTheme="minorHAnsi" w:cstheme="minorHAnsi"/>
        </w:rPr>
        <w:t xml:space="preserve"> elements</w:t>
      </w:r>
      <w:r w:rsidRPr="00421476">
        <w:rPr>
          <w:rFonts w:asciiTheme="minorHAnsi" w:hAnsiTheme="minorHAnsi" w:cstheme="minorHAnsi"/>
        </w:rPr>
        <w:t xml:space="preserve">: </w:t>
      </w:r>
    </w:p>
    <w:p w14:paraId="0B98CC7B" w14:textId="2D2B8AE5" w:rsidR="008B0DC1" w:rsidRDefault="1A2CEFED" w:rsidP="00811456">
      <w:pPr>
        <w:pStyle w:val="ListParagraph"/>
        <w:numPr>
          <w:ilvl w:val="0"/>
          <w:numId w:val="1"/>
        </w:numPr>
        <w:ind w:right="0"/>
        <w:rPr>
          <w:rFonts w:asciiTheme="minorHAnsi" w:hAnsiTheme="minorHAnsi" w:cstheme="minorHAnsi"/>
        </w:rPr>
      </w:pPr>
      <w:r w:rsidRPr="000B323B">
        <w:rPr>
          <w:rFonts w:asciiTheme="minorHAnsi" w:hAnsiTheme="minorHAnsi" w:cstheme="minorHAnsi"/>
        </w:rPr>
        <w:t xml:space="preserve">Aim </w:t>
      </w:r>
    </w:p>
    <w:p w14:paraId="53FA6BE0" w14:textId="06931916" w:rsidR="000B323B" w:rsidRDefault="000B323B" w:rsidP="00811456">
      <w:pPr>
        <w:pStyle w:val="ListParagraph"/>
        <w:numPr>
          <w:ilvl w:val="0"/>
          <w:numId w:val="1"/>
        </w:numPr>
        <w:ind w:right="0"/>
        <w:rPr>
          <w:rFonts w:asciiTheme="minorHAnsi" w:hAnsiTheme="minorHAnsi" w:cstheme="minorHAnsi"/>
        </w:rPr>
      </w:pPr>
      <w:r>
        <w:rPr>
          <w:rFonts w:asciiTheme="minorHAnsi" w:hAnsiTheme="minorHAnsi" w:cstheme="minorHAnsi"/>
        </w:rPr>
        <w:t>Background</w:t>
      </w:r>
    </w:p>
    <w:p w14:paraId="49095873" w14:textId="374F2D33" w:rsidR="000B323B" w:rsidRDefault="000B323B" w:rsidP="00811456">
      <w:pPr>
        <w:pStyle w:val="ListParagraph"/>
        <w:numPr>
          <w:ilvl w:val="0"/>
          <w:numId w:val="1"/>
        </w:numPr>
        <w:ind w:right="0"/>
        <w:rPr>
          <w:rFonts w:asciiTheme="minorHAnsi" w:hAnsiTheme="minorHAnsi" w:cstheme="minorHAnsi"/>
        </w:rPr>
      </w:pPr>
      <w:r>
        <w:rPr>
          <w:rFonts w:asciiTheme="minorHAnsi" w:hAnsiTheme="minorHAnsi" w:cstheme="minorHAnsi"/>
        </w:rPr>
        <w:t>Methods</w:t>
      </w:r>
    </w:p>
    <w:p w14:paraId="54360448" w14:textId="71BDB625" w:rsidR="000B323B" w:rsidRDefault="000B323B" w:rsidP="00811456">
      <w:pPr>
        <w:pStyle w:val="ListParagraph"/>
        <w:numPr>
          <w:ilvl w:val="0"/>
          <w:numId w:val="1"/>
        </w:numPr>
        <w:ind w:right="0"/>
        <w:rPr>
          <w:rFonts w:asciiTheme="minorHAnsi" w:hAnsiTheme="minorHAnsi" w:cstheme="minorHAnsi"/>
        </w:rPr>
      </w:pPr>
      <w:r>
        <w:rPr>
          <w:rFonts w:asciiTheme="minorHAnsi" w:hAnsiTheme="minorHAnsi" w:cstheme="minorHAnsi"/>
        </w:rPr>
        <w:t>Results/Findings</w:t>
      </w:r>
    </w:p>
    <w:p w14:paraId="7385DEB5" w14:textId="160194F7" w:rsidR="000B323B" w:rsidRPr="000B323B" w:rsidRDefault="000B323B" w:rsidP="00811456">
      <w:pPr>
        <w:pStyle w:val="ListParagraph"/>
        <w:numPr>
          <w:ilvl w:val="0"/>
          <w:numId w:val="1"/>
        </w:numPr>
        <w:ind w:right="0"/>
        <w:rPr>
          <w:rFonts w:asciiTheme="minorHAnsi" w:hAnsiTheme="minorHAnsi" w:cstheme="minorHAnsi"/>
        </w:rPr>
      </w:pPr>
      <w:r>
        <w:rPr>
          <w:rFonts w:asciiTheme="minorHAnsi" w:hAnsiTheme="minorHAnsi" w:cstheme="minorHAnsi"/>
        </w:rPr>
        <w:t>Conclusion</w:t>
      </w:r>
    </w:p>
    <w:p w14:paraId="2F609A80" w14:textId="77777777" w:rsidR="008B0DC1" w:rsidRPr="00421476" w:rsidRDefault="1A2CEFED" w:rsidP="00811456">
      <w:pPr>
        <w:spacing w:after="217" w:line="259" w:lineRule="auto"/>
        <w:ind w:left="-5" w:right="0"/>
        <w:rPr>
          <w:rFonts w:asciiTheme="minorHAnsi" w:hAnsiTheme="minorHAnsi" w:cstheme="minorHAnsi"/>
        </w:rPr>
      </w:pPr>
      <w:r w:rsidRPr="00421476">
        <w:rPr>
          <w:rFonts w:asciiTheme="minorHAnsi" w:hAnsiTheme="minorHAnsi" w:cstheme="minorHAnsi"/>
          <w:b/>
          <w:bCs/>
          <w:u w:val="single"/>
        </w:rPr>
        <w:t>Additional information</w:t>
      </w:r>
      <w:r w:rsidRPr="00421476">
        <w:rPr>
          <w:rFonts w:asciiTheme="minorHAnsi" w:hAnsiTheme="minorHAnsi" w:cstheme="minorHAnsi"/>
          <w:b/>
          <w:bCs/>
        </w:rPr>
        <w:t xml:space="preserve"> </w:t>
      </w:r>
    </w:p>
    <w:p w14:paraId="63341345" w14:textId="77777777" w:rsidR="008B0DC1" w:rsidRPr="00421476" w:rsidRDefault="1A2CEFED" w:rsidP="00811456">
      <w:pPr>
        <w:pStyle w:val="Heading1"/>
        <w:ind w:left="-5"/>
        <w:jc w:val="both"/>
        <w:rPr>
          <w:rFonts w:asciiTheme="minorHAnsi" w:hAnsiTheme="minorHAnsi" w:cstheme="minorHAnsi"/>
        </w:rPr>
      </w:pPr>
      <w:r w:rsidRPr="00421476">
        <w:rPr>
          <w:rFonts w:asciiTheme="minorHAnsi" w:hAnsiTheme="minorHAnsi" w:cstheme="minorHAnsi"/>
        </w:rPr>
        <w:t xml:space="preserve">Number of abstracts per author </w:t>
      </w:r>
    </w:p>
    <w:p w14:paraId="0E3470BD" w14:textId="6F33DAB3" w:rsidR="008B0DC1" w:rsidRPr="00421476" w:rsidRDefault="1A2CEFED" w:rsidP="00811456">
      <w:pPr>
        <w:ind w:left="-5" w:right="0"/>
        <w:rPr>
          <w:rFonts w:asciiTheme="minorHAnsi" w:hAnsiTheme="minorHAnsi" w:cstheme="minorHAnsi"/>
        </w:rPr>
      </w:pPr>
      <w:r w:rsidRPr="00421476">
        <w:rPr>
          <w:rFonts w:asciiTheme="minorHAnsi" w:hAnsiTheme="minorHAnsi" w:cstheme="minorHAnsi"/>
        </w:rPr>
        <w:t xml:space="preserve">There is no limit to the number of abstracts that can be submitted by </w:t>
      </w:r>
      <w:r w:rsidR="000B323B">
        <w:rPr>
          <w:rFonts w:asciiTheme="minorHAnsi" w:hAnsiTheme="minorHAnsi" w:cstheme="minorHAnsi"/>
        </w:rPr>
        <w:t xml:space="preserve">any individual or organisation. </w:t>
      </w:r>
      <w:r w:rsidRPr="00421476">
        <w:rPr>
          <w:rFonts w:asciiTheme="minorHAnsi" w:hAnsiTheme="minorHAnsi" w:cstheme="minorHAnsi"/>
        </w:rPr>
        <w:t xml:space="preserve">The </w:t>
      </w:r>
      <w:r w:rsidR="000B323B">
        <w:rPr>
          <w:rFonts w:asciiTheme="minorHAnsi" w:hAnsiTheme="minorHAnsi" w:cstheme="minorHAnsi"/>
        </w:rPr>
        <w:t>committee</w:t>
      </w:r>
      <w:r w:rsidRPr="00421476">
        <w:rPr>
          <w:rFonts w:asciiTheme="minorHAnsi" w:hAnsiTheme="minorHAnsi" w:cstheme="minorHAnsi"/>
        </w:rPr>
        <w:t xml:space="preserve"> reserves the right to limit the number of accepted abstracts from any one source. </w:t>
      </w:r>
    </w:p>
    <w:p w14:paraId="63A72C61" w14:textId="3C56B219" w:rsidR="008B0DC1" w:rsidRDefault="1A2CEFED" w:rsidP="00811456">
      <w:pPr>
        <w:ind w:left="-5" w:right="0"/>
        <w:rPr>
          <w:rFonts w:asciiTheme="minorHAnsi" w:hAnsiTheme="minorHAnsi" w:cstheme="minorHAnsi"/>
        </w:rPr>
      </w:pPr>
      <w:r w:rsidRPr="00421476">
        <w:rPr>
          <w:rFonts w:asciiTheme="minorHAnsi" w:hAnsiTheme="minorHAnsi" w:cstheme="minorHAnsi"/>
        </w:rPr>
        <w:t xml:space="preserve">Authors must spell check their submission and adhere strictly to the word count. </w:t>
      </w:r>
      <w:r w:rsidR="00B75BE3">
        <w:rPr>
          <w:rFonts w:asciiTheme="minorHAnsi" w:hAnsiTheme="minorHAnsi" w:cstheme="minorHAnsi"/>
        </w:rPr>
        <w:t>Submissio</w:t>
      </w:r>
      <w:r w:rsidR="00D53EC3">
        <w:rPr>
          <w:rFonts w:asciiTheme="minorHAnsi" w:hAnsiTheme="minorHAnsi" w:cstheme="minorHAnsi"/>
        </w:rPr>
        <w:t xml:space="preserve">ns which exceed the word count </w:t>
      </w:r>
      <w:r w:rsidR="00B75BE3">
        <w:rPr>
          <w:rFonts w:asciiTheme="minorHAnsi" w:hAnsiTheme="minorHAnsi" w:cstheme="minorHAnsi"/>
        </w:rPr>
        <w:t>will not be reviewed.</w:t>
      </w:r>
    </w:p>
    <w:p w14:paraId="43E3636F" w14:textId="6199EF5D" w:rsidR="00C05AD3" w:rsidRDefault="00C05AD3" w:rsidP="00811456">
      <w:pPr>
        <w:ind w:left="-5" w:right="0"/>
        <w:rPr>
          <w:rFonts w:asciiTheme="minorHAnsi" w:hAnsiTheme="minorHAnsi" w:cstheme="minorHAnsi"/>
          <w:b/>
        </w:rPr>
      </w:pPr>
      <w:r>
        <w:rPr>
          <w:rFonts w:asciiTheme="minorHAnsi" w:hAnsiTheme="minorHAnsi" w:cstheme="minorHAnsi"/>
          <w:b/>
        </w:rPr>
        <w:t>Submission Due Date</w:t>
      </w:r>
    </w:p>
    <w:p w14:paraId="4B13D8F5" w14:textId="77777777" w:rsidR="008460B9" w:rsidRPr="008460B9" w:rsidRDefault="008460B9" w:rsidP="008460B9">
      <w:pPr>
        <w:spacing w:after="200" w:line="276" w:lineRule="auto"/>
        <w:ind w:left="0" w:right="0" w:firstLine="0"/>
        <w:jc w:val="left"/>
        <w:rPr>
          <w:rFonts w:asciiTheme="minorHAnsi" w:eastAsiaTheme="minorHAnsi" w:hAnsiTheme="minorHAnsi" w:cstheme="minorHAnsi"/>
          <w:i/>
          <w:color w:val="auto"/>
          <w:lang w:eastAsia="en-US"/>
        </w:rPr>
      </w:pPr>
      <w:r w:rsidRPr="008460B9">
        <w:rPr>
          <w:rFonts w:asciiTheme="minorHAnsi" w:eastAsiaTheme="minorHAnsi" w:hAnsiTheme="minorHAnsi" w:cstheme="minorHAnsi"/>
          <w:i/>
          <w:color w:val="auto"/>
          <w:lang w:eastAsia="en-US"/>
        </w:rPr>
        <w:t xml:space="preserve">All Abstract Submissions must be received by: </w:t>
      </w:r>
    </w:p>
    <w:p w14:paraId="537713EE" w14:textId="06AB9D23" w:rsidR="008460B9" w:rsidRPr="008460B9" w:rsidRDefault="00455087" w:rsidP="00455087">
      <w:pPr>
        <w:spacing w:after="200" w:line="276" w:lineRule="auto"/>
        <w:ind w:left="0" w:right="0" w:firstLine="0"/>
        <w:jc w:val="center"/>
        <w:rPr>
          <w:rFonts w:asciiTheme="minorHAnsi" w:eastAsiaTheme="minorHAnsi" w:hAnsiTheme="minorHAnsi" w:cstheme="minorHAnsi"/>
          <w:b/>
          <w:i/>
          <w:color w:val="auto"/>
          <w:u w:val="single"/>
          <w:lang w:eastAsia="en-US"/>
        </w:rPr>
      </w:pPr>
      <w:r>
        <w:rPr>
          <w:rFonts w:asciiTheme="minorHAnsi" w:eastAsiaTheme="minorHAnsi" w:hAnsiTheme="minorHAnsi" w:cstheme="minorHAnsi"/>
          <w:b/>
          <w:bCs/>
          <w:i/>
          <w:color w:val="auto"/>
          <w:u w:val="single"/>
          <w:lang w:eastAsia="en-US"/>
        </w:rPr>
        <w:t>Midnight</w:t>
      </w:r>
      <w:r w:rsidR="008460B9" w:rsidRPr="008460B9">
        <w:rPr>
          <w:rFonts w:asciiTheme="minorHAnsi" w:eastAsiaTheme="minorHAnsi" w:hAnsiTheme="minorHAnsi" w:cstheme="minorHAnsi"/>
          <w:b/>
          <w:bCs/>
          <w:i/>
          <w:color w:val="auto"/>
          <w:u w:val="single"/>
          <w:lang w:eastAsia="en-US"/>
        </w:rPr>
        <w:t xml:space="preserve"> on the 2</w:t>
      </w:r>
      <w:r>
        <w:rPr>
          <w:rFonts w:asciiTheme="minorHAnsi" w:eastAsiaTheme="minorHAnsi" w:hAnsiTheme="minorHAnsi" w:cstheme="minorHAnsi"/>
          <w:b/>
          <w:bCs/>
          <w:i/>
          <w:color w:val="auto"/>
          <w:u w:val="single"/>
          <w:lang w:eastAsia="en-US"/>
        </w:rPr>
        <w:t>0</w:t>
      </w:r>
      <w:r w:rsidRPr="00455087">
        <w:rPr>
          <w:rFonts w:asciiTheme="minorHAnsi" w:eastAsiaTheme="minorHAnsi" w:hAnsiTheme="minorHAnsi" w:cstheme="minorHAnsi"/>
          <w:b/>
          <w:bCs/>
          <w:i/>
          <w:color w:val="auto"/>
          <w:u w:val="single"/>
          <w:vertAlign w:val="superscript"/>
          <w:lang w:eastAsia="en-US"/>
        </w:rPr>
        <w:t>th</w:t>
      </w:r>
      <w:r w:rsidR="008460B9" w:rsidRPr="008460B9">
        <w:rPr>
          <w:rFonts w:asciiTheme="minorHAnsi" w:eastAsiaTheme="minorHAnsi" w:hAnsiTheme="minorHAnsi" w:cstheme="minorHAnsi"/>
          <w:b/>
          <w:bCs/>
          <w:i/>
          <w:color w:val="auto"/>
          <w:u w:val="single"/>
          <w:lang w:eastAsia="en-US"/>
        </w:rPr>
        <w:t xml:space="preserve"> of September 2024 and successful </w:t>
      </w:r>
      <w:r>
        <w:rPr>
          <w:rFonts w:asciiTheme="minorHAnsi" w:eastAsiaTheme="minorHAnsi" w:hAnsiTheme="minorHAnsi" w:cstheme="minorHAnsi"/>
          <w:b/>
          <w:bCs/>
          <w:i/>
          <w:color w:val="auto"/>
          <w:u w:val="single"/>
          <w:lang w:eastAsia="en-US"/>
        </w:rPr>
        <w:t>submissions will be announced by the 14</w:t>
      </w:r>
      <w:r>
        <w:rPr>
          <w:rFonts w:asciiTheme="minorHAnsi" w:eastAsiaTheme="minorHAnsi" w:hAnsiTheme="minorHAnsi" w:cstheme="minorHAnsi"/>
          <w:b/>
          <w:bCs/>
          <w:i/>
          <w:color w:val="auto"/>
          <w:u w:val="single"/>
          <w:vertAlign w:val="superscript"/>
          <w:lang w:eastAsia="en-US"/>
        </w:rPr>
        <w:t>th</w:t>
      </w:r>
      <w:r w:rsidR="008460B9" w:rsidRPr="008460B9">
        <w:rPr>
          <w:rFonts w:asciiTheme="minorHAnsi" w:eastAsiaTheme="minorHAnsi" w:hAnsiTheme="minorHAnsi" w:cstheme="minorHAnsi"/>
          <w:b/>
          <w:bCs/>
          <w:i/>
          <w:color w:val="auto"/>
          <w:u w:val="single"/>
          <w:lang w:eastAsia="en-US"/>
        </w:rPr>
        <w:t xml:space="preserve"> of October</w:t>
      </w:r>
      <w:r>
        <w:rPr>
          <w:rFonts w:asciiTheme="minorHAnsi" w:eastAsiaTheme="minorHAnsi" w:hAnsiTheme="minorHAnsi" w:cstheme="minorHAnsi"/>
          <w:b/>
          <w:bCs/>
          <w:i/>
          <w:color w:val="auto"/>
          <w:u w:val="single"/>
          <w:lang w:eastAsia="en-US"/>
        </w:rPr>
        <w:t xml:space="preserve"> </w:t>
      </w:r>
      <w:bookmarkStart w:id="0" w:name="_GoBack"/>
      <w:bookmarkEnd w:id="0"/>
      <w:r>
        <w:rPr>
          <w:rFonts w:asciiTheme="minorHAnsi" w:eastAsiaTheme="minorHAnsi" w:hAnsiTheme="minorHAnsi" w:cstheme="minorHAnsi"/>
          <w:b/>
          <w:bCs/>
          <w:i/>
          <w:color w:val="auto"/>
          <w:u w:val="single"/>
          <w:lang w:eastAsia="en-US"/>
        </w:rPr>
        <w:t>2024.</w:t>
      </w:r>
    </w:p>
    <w:p w14:paraId="1A448501" w14:textId="77777777" w:rsidR="008460B9" w:rsidRPr="008460B9" w:rsidRDefault="008460B9" w:rsidP="008460B9">
      <w:pPr>
        <w:spacing w:after="200" w:line="276" w:lineRule="auto"/>
        <w:ind w:left="0" w:right="0" w:firstLine="0"/>
        <w:jc w:val="left"/>
        <w:rPr>
          <w:rFonts w:asciiTheme="minorHAnsi" w:eastAsiaTheme="minorHAnsi" w:hAnsiTheme="minorHAnsi" w:cstheme="minorHAnsi"/>
          <w:i/>
          <w:color w:val="auto"/>
          <w:lang w:eastAsia="en-US"/>
        </w:rPr>
      </w:pPr>
      <w:r w:rsidRPr="008460B9">
        <w:rPr>
          <w:rFonts w:asciiTheme="minorHAnsi" w:eastAsiaTheme="minorHAnsi" w:hAnsiTheme="minorHAnsi" w:cstheme="minorHAnsi"/>
          <w:i/>
          <w:color w:val="auto"/>
          <w:lang w:eastAsia="en-US"/>
        </w:rPr>
        <w:t xml:space="preserve">Please e-mail your completed form to </w:t>
      </w:r>
      <w:hyperlink r:id="rId9" w:history="1">
        <w:r w:rsidRPr="008460B9">
          <w:rPr>
            <w:rFonts w:asciiTheme="minorHAnsi" w:eastAsiaTheme="minorHAnsi" w:hAnsiTheme="minorHAnsi" w:cstheme="minorHAnsi"/>
            <w:i/>
            <w:color w:val="0000FF" w:themeColor="hyperlink"/>
            <w:u w:val="single"/>
            <w:lang w:eastAsia="en-US"/>
          </w:rPr>
          <w:t>ally@apcp.org.uk</w:t>
        </w:r>
      </w:hyperlink>
      <w:r w:rsidRPr="008460B9">
        <w:rPr>
          <w:rFonts w:asciiTheme="minorHAnsi" w:eastAsiaTheme="minorHAnsi" w:hAnsiTheme="minorHAnsi" w:cstheme="minorHAnsi"/>
          <w:i/>
          <w:color w:val="auto"/>
          <w:lang w:eastAsia="en-US"/>
        </w:rPr>
        <w:t xml:space="preserve"> </w:t>
      </w:r>
    </w:p>
    <w:p w14:paraId="51AF2E49" w14:textId="77777777" w:rsidR="008460B9" w:rsidRPr="008460B9" w:rsidRDefault="008460B9" w:rsidP="008460B9">
      <w:pPr>
        <w:spacing w:after="200" w:line="276" w:lineRule="auto"/>
        <w:ind w:left="0" w:right="0" w:firstLine="0"/>
        <w:jc w:val="left"/>
        <w:rPr>
          <w:rFonts w:asciiTheme="minorHAnsi" w:eastAsiaTheme="minorHAnsi" w:hAnsiTheme="minorHAnsi" w:cstheme="minorHAnsi"/>
          <w:i/>
          <w:color w:val="auto"/>
          <w:lang w:eastAsia="en-US"/>
        </w:rPr>
      </w:pPr>
      <w:r w:rsidRPr="008460B9">
        <w:rPr>
          <w:rFonts w:asciiTheme="minorHAnsi" w:eastAsiaTheme="minorHAnsi" w:hAnsiTheme="minorHAnsi" w:cstheme="minorHAnsi"/>
          <w:i/>
          <w:color w:val="auto"/>
          <w:lang w:eastAsia="en-US"/>
        </w:rPr>
        <w:t>(NB: If you are successful with your application, please ensure you have secured your place to attend via the APCP website, thank you).</w:t>
      </w:r>
    </w:p>
    <w:p w14:paraId="5231E4DF" w14:textId="1EB8837F" w:rsidR="008B0DC1" w:rsidRPr="00421476" w:rsidRDefault="000B323B" w:rsidP="00811456">
      <w:pPr>
        <w:pStyle w:val="Heading1"/>
        <w:ind w:left="-5"/>
        <w:jc w:val="both"/>
        <w:rPr>
          <w:rFonts w:asciiTheme="minorHAnsi" w:hAnsiTheme="minorHAnsi" w:cstheme="minorHAnsi"/>
        </w:rPr>
      </w:pPr>
      <w:r>
        <w:rPr>
          <w:rFonts w:asciiTheme="minorHAnsi" w:hAnsiTheme="minorHAnsi" w:cstheme="minorHAnsi"/>
        </w:rPr>
        <w:t>Further questions</w:t>
      </w:r>
    </w:p>
    <w:p w14:paraId="7EE16135" w14:textId="7302DDE7" w:rsidR="008B0DC1" w:rsidRDefault="1A2CEFED" w:rsidP="00811456">
      <w:pPr>
        <w:ind w:left="-5" w:right="0"/>
        <w:rPr>
          <w:rFonts w:asciiTheme="minorHAnsi" w:hAnsiTheme="minorHAnsi" w:cstheme="minorHAnsi"/>
        </w:rPr>
      </w:pPr>
      <w:r w:rsidRPr="00421476">
        <w:rPr>
          <w:rFonts w:asciiTheme="minorHAnsi" w:hAnsiTheme="minorHAnsi" w:cstheme="minorHAnsi"/>
        </w:rPr>
        <w:t xml:space="preserve">If you have any </w:t>
      </w:r>
      <w:r w:rsidR="000B20D8" w:rsidRPr="00421476">
        <w:rPr>
          <w:rFonts w:asciiTheme="minorHAnsi" w:hAnsiTheme="minorHAnsi" w:cstheme="minorHAnsi"/>
        </w:rPr>
        <w:t>questions,</w:t>
      </w:r>
      <w:r w:rsidRPr="00421476">
        <w:rPr>
          <w:rFonts w:asciiTheme="minorHAnsi" w:hAnsiTheme="minorHAnsi" w:cstheme="minorHAnsi"/>
        </w:rPr>
        <w:t xml:space="preserve"> please contact us at: </w:t>
      </w:r>
      <w:hyperlink r:id="rId10" w:history="1">
        <w:r w:rsidR="000B20D8" w:rsidRPr="007F1C7A">
          <w:rPr>
            <w:rStyle w:val="Hyperlink"/>
            <w:rFonts w:asciiTheme="minorHAnsi" w:hAnsiTheme="minorHAnsi" w:cstheme="minorHAnsi"/>
          </w:rPr>
          <w:t>ally@apcp.org.uk</w:t>
        </w:r>
      </w:hyperlink>
    </w:p>
    <w:p w14:paraId="757E8E16" w14:textId="77777777" w:rsidR="000B20D8" w:rsidRPr="00421476" w:rsidRDefault="000B20D8" w:rsidP="00811456">
      <w:pPr>
        <w:ind w:left="-5" w:right="0"/>
        <w:rPr>
          <w:rFonts w:asciiTheme="minorHAnsi" w:hAnsiTheme="minorHAnsi" w:cstheme="minorHAnsi"/>
        </w:rPr>
      </w:pPr>
    </w:p>
    <w:sectPr w:rsidR="000B20D8" w:rsidRPr="00421476" w:rsidSect="00153FE3">
      <w:headerReference w:type="even" r:id="rId11"/>
      <w:headerReference w:type="default" r:id="rId12"/>
      <w:headerReference w:type="first" r:id="rId13"/>
      <w:pgSz w:w="11906" w:h="16838"/>
      <w:pgMar w:top="1134" w:right="1435" w:bottom="1134" w:left="1440" w:header="709" w:footer="720" w:gutter="0"/>
      <w:pgBorders w:offsetFrom="page">
        <w:top w:val="single" w:sz="12" w:space="24" w:color="7030A0"/>
        <w:left w:val="single" w:sz="12" w:space="24" w:color="7030A0"/>
        <w:bottom w:val="single" w:sz="12" w:space="24" w:color="7030A0"/>
        <w:right w:val="single" w:sz="12" w:space="24" w:color="7030A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97E32" w14:textId="77777777" w:rsidR="002149C1" w:rsidRDefault="002149C1">
      <w:pPr>
        <w:spacing w:after="0" w:line="240" w:lineRule="auto"/>
      </w:pPr>
      <w:r>
        <w:separator/>
      </w:r>
    </w:p>
  </w:endnote>
  <w:endnote w:type="continuationSeparator" w:id="0">
    <w:p w14:paraId="242FE116" w14:textId="77777777" w:rsidR="002149C1" w:rsidRDefault="0021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6B7AC" w14:textId="77777777" w:rsidR="002149C1" w:rsidRDefault="002149C1">
      <w:pPr>
        <w:spacing w:after="0" w:line="240" w:lineRule="auto"/>
      </w:pPr>
      <w:r>
        <w:separator/>
      </w:r>
    </w:p>
  </w:footnote>
  <w:footnote w:type="continuationSeparator" w:id="0">
    <w:p w14:paraId="55F58E2E" w14:textId="77777777" w:rsidR="002149C1" w:rsidRDefault="00214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DF6FC" w14:textId="77777777" w:rsidR="008B0DC1" w:rsidRDefault="005A19E9">
    <w:pPr>
      <w:spacing w:after="0" w:line="259" w:lineRule="auto"/>
      <w:ind w:left="-1" w:right="-47" w:firstLine="0"/>
      <w:jc w:val="right"/>
    </w:pPr>
    <w:r>
      <w:rPr>
        <w:noProof/>
      </w:rPr>
      <w:drawing>
        <wp:anchor distT="0" distB="0" distL="114300" distR="114300" simplePos="0" relativeHeight="251658240" behindDoc="0" locked="0" layoutInCell="1" allowOverlap="0" wp14:anchorId="1FAF68C5" wp14:editId="07777777">
          <wp:simplePos x="0" y="0"/>
          <wp:positionH relativeFrom="page">
            <wp:posOffset>914349</wp:posOffset>
          </wp:positionH>
          <wp:positionV relativeFrom="page">
            <wp:posOffset>449580</wp:posOffset>
          </wp:positionV>
          <wp:extent cx="857174" cy="777240"/>
          <wp:effectExtent l="0" t="0" r="0" b="0"/>
          <wp:wrapSquare wrapText="bothSides"/>
          <wp:docPr id="166752931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rot="-10799999" flipV="1">
                    <a:off x="0" y="0"/>
                    <a:ext cx="857174" cy="777240"/>
                  </a:xfrm>
                  <a:prstGeom prst="rect">
                    <a:avLst/>
                  </a:prstGeom>
                </pic:spPr>
              </pic:pic>
            </a:graphicData>
          </a:graphic>
        </wp:anchor>
      </w:drawing>
    </w:r>
    <w:r>
      <w:rPr>
        <w:noProof/>
      </w:rPr>
      <w:drawing>
        <wp:anchor distT="0" distB="0" distL="114300" distR="114300" simplePos="0" relativeHeight="251659264" behindDoc="0" locked="0" layoutInCell="1" allowOverlap="0" wp14:anchorId="5183740B" wp14:editId="07777777">
          <wp:simplePos x="0" y="0"/>
          <wp:positionH relativeFrom="page">
            <wp:posOffset>4169410</wp:posOffset>
          </wp:positionH>
          <wp:positionV relativeFrom="page">
            <wp:posOffset>544830</wp:posOffset>
          </wp:positionV>
          <wp:extent cx="2476500" cy="685800"/>
          <wp:effectExtent l="0" t="0" r="0" b="0"/>
          <wp:wrapSquare wrapText="bothSides"/>
          <wp:docPr id="86447417"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476500" cy="68580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75644E03" w14:textId="77777777" w:rsidR="008B0DC1" w:rsidRDefault="005A19E9">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BB65" w14:textId="1B364375" w:rsidR="008B0DC1" w:rsidRDefault="005A19E9">
    <w:pPr>
      <w:spacing w:after="0" w:line="259" w:lineRule="auto"/>
      <w:ind w:left="-1" w:right="-47" w:firstLine="0"/>
      <w:jc w:val="righ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68B19624" w14:textId="77777777" w:rsidR="008B0DC1" w:rsidRDefault="005A19E9">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14079" w14:textId="77777777" w:rsidR="008B0DC1" w:rsidRDefault="005A19E9">
    <w:pPr>
      <w:spacing w:after="0" w:line="259" w:lineRule="auto"/>
      <w:ind w:left="-1" w:right="-47" w:firstLine="0"/>
      <w:jc w:val="right"/>
    </w:pPr>
    <w:r>
      <w:rPr>
        <w:noProof/>
      </w:rPr>
      <w:drawing>
        <wp:anchor distT="0" distB="0" distL="114300" distR="114300" simplePos="0" relativeHeight="251662336" behindDoc="0" locked="0" layoutInCell="1" allowOverlap="0" wp14:anchorId="63647A62" wp14:editId="07777777">
          <wp:simplePos x="0" y="0"/>
          <wp:positionH relativeFrom="page">
            <wp:posOffset>914349</wp:posOffset>
          </wp:positionH>
          <wp:positionV relativeFrom="page">
            <wp:posOffset>449580</wp:posOffset>
          </wp:positionV>
          <wp:extent cx="857174" cy="77724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rot="-10799999" flipV="1">
                    <a:off x="0" y="0"/>
                    <a:ext cx="857174" cy="777240"/>
                  </a:xfrm>
                  <a:prstGeom prst="rect">
                    <a:avLst/>
                  </a:prstGeom>
                </pic:spPr>
              </pic:pic>
            </a:graphicData>
          </a:graphic>
        </wp:anchor>
      </w:drawing>
    </w:r>
    <w:r>
      <w:rPr>
        <w:noProof/>
      </w:rPr>
      <w:drawing>
        <wp:anchor distT="0" distB="0" distL="114300" distR="114300" simplePos="0" relativeHeight="251663360" behindDoc="0" locked="0" layoutInCell="1" allowOverlap="0" wp14:anchorId="05271539" wp14:editId="07777777">
          <wp:simplePos x="0" y="0"/>
          <wp:positionH relativeFrom="page">
            <wp:posOffset>4169410</wp:posOffset>
          </wp:positionH>
          <wp:positionV relativeFrom="page">
            <wp:posOffset>544830</wp:posOffset>
          </wp:positionV>
          <wp:extent cx="2476500" cy="6858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476500" cy="68580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5EFAEF27" w14:textId="77777777" w:rsidR="008B0DC1" w:rsidRDefault="005A19E9">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368B3"/>
    <w:multiLevelType w:val="hybridMultilevel"/>
    <w:tmpl w:val="AF78261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CEFED"/>
    <w:rsid w:val="00047494"/>
    <w:rsid w:val="0005188D"/>
    <w:rsid w:val="000B20D8"/>
    <w:rsid w:val="000B323B"/>
    <w:rsid w:val="000B5896"/>
    <w:rsid w:val="000D63A8"/>
    <w:rsid w:val="00153FE3"/>
    <w:rsid w:val="002149C1"/>
    <w:rsid w:val="00317771"/>
    <w:rsid w:val="00365024"/>
    <w:rsid w:val="00370664"/>
    <w:rsid w:val="00421476"/>
    <w:rsid w:val="00455087"/>
    <w:rsid w:val="00460983"/>
    <w:rsid w:val="005A19E9"/>
    <w:rsid w:val="005F3C85"/>
    <w:rsid w:val="00726E69"/>
    <w:rsid w:val="007E595C"/>
    <w:rsid w:val="00811456"/>
    <w:rsid w:val="008155AC"/>
    <w:rsid w:val="00827CD1"/>
    <w:rsid w:val="008460B9"/>
    <w:rsid w:val="008929D7"/>
    <w:rsid w:val="008B0DC1"/>
    <w:rsid w:val="009578AD"/>
    <w:rsid w:val="009B1AF2"/>
    <w:rsid w:val="009C1646"/>
    <w:rsid w:val="00B75BE3"/>
    <w:rsid w:val="00BA6E49"/>
    <w:rsid w:val="00C05AD3"/>
    <w:rsid w:val="00C46639"/>
    <w:rsid w:val="00CD4003"/>
    <w:rsid w:val="00D0278D"/>
    <w:rsid w:val="00D53EC3"/>
    <w:rsid w:val="00D72BEF"/>
    <w:rsid w:val="00DC181E"/>
    <w:rsid w:val="00F05B0A"/>
    <w:rsid w:val="00FA76A3"/>
    <w:rsid w:val="1A2CE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5" w:line="269" w:lineRule="auto"/>
      <w:ind w:left="10" w:right="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9"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17" w:line="259" w:lineRule="auto"/>
      <w:ind w:left="10" w:hanging="10"/>
      <w:outlineLvl w:val="1"/>
    </w:pPr>
    <w:rPr>
      <w:rFonts w:ascii="Arial" w:eastAsia="Arial" w:hAnsi="Arial" w:cs="Arial"/>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i/>
      <w:color w:val="000000"/>
      <w:sz w:val="22"/>
      <w:u w:val="single" w:color="000000"/>
    </w:rPr>
  </w:style>
  <w:style w:type="paragraph" w:styleId="Footer">
    <w:name w:val="footer"/>
    <w:basedOn w:val="Normal"/>
    <w:link w:val="FooterChar"/>
    <w:uiPriority w:val="99"/>
    <w:unhideWhenUsed/>
    <w:rsid w:val="00421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476"/>
    <w:rPr>
      <w:rFonts w:ascii="Arial" w:eastAsia="Arial" w:hAnsi="Arial" w:cs="Arial"/>
      <w:color w:val="000000"/>
    </w:rPr>
  </w:style>
  <w:style w:type="paragraph" w:styleId="ListParagraph">
    <w:name w:val="List Paragraph"/>
    <w:basedOn w:val="Normal"/>
    <w:uiPriority w:val="34"/>
    <w:qFormat/>
    <w:rsid w:val="000B323B"/>
    <w:pPr>
      <w:ind w:left="720"/>
      <w:contextualSpacing/>
    </w:pPr>
  </w:style>
  <w:style w:type="character" w:styleId="Hyperlink">
    <w:name w:val="Hyperlink"/>
    <w:basedOn w:val="DefaultParagraphFont"/>
    <w:uiPriority w:val="99"/>
    <w:unhideWhenUsed/>
    <w:rsid w:val="000B20D8"/>
    <w:rPr>
      <w:color w:val="0000FF" w:themeColor="hyperlink"/>
      <w:u w:val="single"/>
    </w:rPr>
  </w:style>
  <w:style w:type="character" w:customStyle="1" w:styleId="UnresolvedMention">
    <w:name w:val="Unresolved Mention"/>
    <w:basedOn w:val="DefaultParagraphFont"/>
    <w:uiPriority w:val="99"/>
    <w:semiHidden/>
    <w:unhideWhenUsed/>
    <w:rsid w:val="000B20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5" w:line="269" w:lineRule="auto"/>
      <w:ind w:left="10" w:right="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9"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17" w:line="259" w:lineRule="auto"/>
      <w:ind w:left="10" w:hanging="10"/>
      <w:outlineLvl w:val="1"/>
    </w:pPr>
    <w:rPr>
      <w:rFonts w:ascii="Arial" w:eastAsia="Arial" w:hAnsi="Arial" w:cs="Arial"/>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i/>
      <w:color w:val="000000"/>
      <w:sz w:val="22"/>
      <w:u w:val="single" w:color="000000"/>
    </w:rPr>
  </w:style>
  <w:style w:type="paragraph" w:styleId="Footer">
    <w:name w:val="footer"/>
    <w:basedOn w:val="Normal"/>
    <w:link w:val="FooterChar"/>
    <w:uiPriority w:val="99"/>
    <w:unhideWhenUsed/>
    <w:rsid w:val="00421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476"/>
    <w:rPr>
      <w:rFonts w:ascii="Arial" w:eastAsia="Arial" w:hAnsi="Arial" w:cs="Arial"/>
      <w:color w:val="000000"/>
    </w:rPr>
  </w:style>
  <w:style w:type="paragraph" w:styleId="ListParagraph">
    <w:name w:val="List Paragraph"/>
    <w:basedOn w:val="Normal"/>
    <w:uiPriority w:val="34"/>
    <w:qFormat/>
    <w:rsid w:val="000B323B"/>
    <w:pPr>
      <w:ind w:left="720"/>
      <w:contextualSpacing/>
    </w:pPr>
  </w:style>
  <w:style w:type="character" w:styleId="Hyperlink">
    <w:name w:val="Hyperlink"/>
    <w:basedOn w:val="DefaultParagraphFont"/>
    <w:uiPriority w:val="99"/>
    <w:unhideWhenUsed/>
    <w:rsid w:val="000B20D8"/>
    <w:rPr>
      <w:color w:val="0000FF" w:themeColor="hyperlink"/>
      <w:u w:val="single"/>
    </w:rPr>
  </w:style>
  <w:style w:type="character" w:customStyle="1" w:styleId="UnresolvedMention">
    <w:name w:val="Unresolved Mention"/>
    <w:basedOn w:val="DefaultParagraphFont"/>
    <w:uiPriority w:val="99"/>
    <w:semiHidden/>
    <w:unhideWhenUsed/>
    <w:rsid w:val="000B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ly@apcp.org.uk" TargetMode="External"/><Relationship Id="rId4" Type="http://schemas.openxmlformats.org/officeDocument/2006/relationships/settings" Target="settings.xml"/><Relationship Id="rId9" Type="http://schemas.openxmlformats.org/officeDocument/2006/relationships/hyperlink" Target="mailto:ally@apcp.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Barts and The London NHS Trust</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Corless</dc:creator>
  <cp:lastModifiedBy>soffe01</cp:lastModifiedBy>
  <cp:revision>2</cp:revision>
  <dcterms:created xsi:type="dcterms:W3CDTF">2024-09-06T12:38:00Z</dcterms:created>
  <dcterms:modified xsi:type="dcterms:W3CDTF">2024-09-06T12:38:00Z</dcterms:modified>
</cp:coreProperties>
</file>