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5605" w14:textId="06171E86" w:rsidR="006B2955" w:rsidRDefault="3D27C604">
      <w:pPr>
        <w:spacing w:after="200" w:line="240" w:lineRule="auto"/>
      </w:pPr>
      <w:r w:rsidRPr="2ED99E07">
        <w:rPr>
          <w:rFonts w:eastAsia="Times New Roman" w:cs="Calibri"/>
          <w:b/>
          <w:bCs/>
          <w:color w:val="000000" w:themeColor="text1"/>
          <w:sz w:val="32"/>
          <w:szCs w:val="32"/>
          <w:lang w:eastAsia="en-GB"/>
        </w:rPr>
        <w:t>APCP (Association of Paediatric Chartered Physiotherapists)</w:t>
      </w:r>
      <w:r w:rsidR="00A82DA7" w:rsidRPr="2ED99E07">
        <w:rPr>
          <w:rFonts w:eastAsia="Times New Roman" w:cs="Calibri"/>
          <w:b/>
          <w:bCs/>
          <w:color w:val="000000" w:themeColor="text1"/>
          <w:sz w:val="32"/>
          <w:szCs w:val="32"/>
          <w:lang w:eastAsia="en-GB"/>
        </w:rPr>
        <w:t xml:space="preserve"> Education Bursary Scoring System</w:t>
      </w:r>
    </w:p>
    <w:p w14:paraId="1F3311A9" w14:textId="2548CEE3" w:rsidR="00A25BF6" w:rsidRDefault="016B4DE5" w:rsidP="00A25BF6">
      <w:pPr>
        <w:spacing w:after="200"/>
      </w:pPr>
      <w:r w:rsidRPr="2ED99E07">
        <w:rPr>
          <w:rFonts w:eastAsia="Times New Roman" w:cs="Calibri"/>
          <w:color w:val="000000" w:themeColor="text1"/>
          <w:lang w:eastAsia="en-GB"/>
        </w:rPr>
        <w:t>Section 1</w:t>
      </w:r>
      <w:r w:rsidR="00A25BF6" w:rsidRPr="2ED99E07">
        <w:rPr>
          <w:rFonts w:eastAsia="Times New Roman" w:cs="Calibri"/>
          <w:color w:val="000000" w:themeColor="text1"/>
          <w:lang w:eastAsia="en-GB"/>
        </w:rPr>
        <w:t xml:space="preserve"> – </w:t>
      </w:r>
      <w:r w:rsidR="00A25BF6" w:rsidRPr="2ED99E07">
        <w:rPr>
          <w:rFonts w:eastAsia="Times New Roman" w:cs="Calibri"/>
          <w:b/>
          <w:bCs/>
          <w:color w:val="000000" w:themeColor="text1"/>
          <w:u w:val="single"/>
          <w:lang w:eastAsia="en-GB"/>
        </w:rPr>
        <w:t>Course Information</w:t>
      </w:r>
      <w:r w:rsidR="00A25BF6" w:rsidRPr="2ED99E07">
        <w:rPr>
          <w:rFonts w:eastAsia="Times New Roman" w:cs="Calibri"/>
          <w:color w:val="000000" w:themeColor="text1"/>
          <w:lang w:eastAsia="en-GB"/>
        </w:rPr>
        <w:t> </w:t>
      </w:r>
    </w:p>
    <w:tbl>
      <w:tblPr>
        <w:tblW w:w="139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5"/>
        <w:gridCol w:w="6368"/>
      </w:tblGrid>
      <w:tr w:rsidR="00A25BF6" w14:paraId="080BEFC4" w14:textId="77777777" w:rsidTr="2ED99E07">
        <w:tc>
          <w:tcPr>
            <w:tcW w:w="7575" w:type="dxa"/>
            <w:tcBorders>
              <w:top w:val="single" w:sz="8" w:space="0" w:color="8064A2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397E" w14:textId="77777777" w:rsidR="00A25BF6" w:rsidRDefault="00A25BF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Course Title</w:t>
            </w:r>
          </w:p>
        </w:tc>
        <w:tc>
          <w:tcPr>
            <w:tcW w:w="6368" w:type="dxa"/>
            <w:tcBorders>
              <w:top w:val="single" w:sz="8" w:space="0" w:color="8064A2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59FB" w14:textId="0920CA24" w:rsidR="00A25BF6" w:rsidRDefault="00EA3947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</w:t>
            </w:r>
          </w:p>
        </w:tc>
      </w:tr>
      <w:tr w:rsidR="00A25BF6" w14:paraId="4BF05870" w14:textId="77777777" w:rsidTr="2ED99E07">
        <w:trPr>
          <w:trHeight w:val="1328"/>
        </w:trPr>
        <w:tc>
          <w:tcPr>
            <w:tcW w:w="7575" w:type="dxa"/>
            <w:tcBorders>
              <w:top w:val="single" w:sz="4" w:space="0" w:color="000000" w:themeColor="text1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F62A" w14:textId="77777777" w:rsidR="00A25BF6" w:rsidRDefault="00A25BF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Applicant’s name and number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796F" w14:textId="77777777" w:rsidR="00A25BF6" w:rsidRDefault="00A25BF6" w:rsidP="00583B5B">
            <w:pPr>
              <w:spacing w:after="0"/>
            </w:pPr>
          </w:p>
        </w:tc>
      </w:tr>
      <w:tr w:rsidR="00A25BF6" w14:paraId="2786DE82" w14:textId="77777777" w:rsidTr="2ED99E07">
        <w:tc>
          <w:tcPr>
            <w:tcW w:w="7575" w:type="dxa"/>
            <w:tcBorders>
              <w:top w:val="single" w:sz="4" w:space="0" w:color="000000" w:themeColor="text1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949B" w14:textId="065F594F" w:rsidR="00A25BF6" w:rsidRDefault="00A25BF6" w:rsidP="00583B5B">
            <w:pPr>
              <w:spacing w:after="0"/>
            </w:pPr>
            <w:r w:rsidRPr="2ED99E07">
              <w:rPr>
                <w:rFonts w:eastAsia="Times New Roman" w:cs="Calibri"/>
                <w:color w:val="000000" w:themeColor="text1"/>
                <w:lang w:eastAsia="en-GB"/>
              </w:rPr>
              <w:t xml:space="preserve">Funding </w:t>
            </w:r>
            <w:r w:rsidR="13BABFBB" w:rsidRPr="2ED99E07">
              <w:rPr>
                <w:rFonts w:eastAsia="Times New Roman" w:cs="Calibri"/>
                <w:color w:val="000000" w:themeColor="text1"/>
                <w:lang w:eastAsia="en-GB"/>
              </w:rPr>
              <w:t>requested (</w:t>
            </w:r>
            <w:r w:rsidRPr="2ED99E07">
              <w:rPr>
                <w:rFonts w:eastAsia="Times New Roman" w:cs="Calibri"/>
                <w:color w:val="000000" w:themeColor="text1"/>
                <w:lang w:eastAsia="en-GB"/>
              </w:rPr>
              <w:t>exact amount)</w:t>
            </w:r>
            <w:r>
              <w:t xml:space="preserve"> Up to £2000 (max)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E8EF" w14:textId="77777777" w:rsidR="00A25BF6" w:rsidRDefault="00A25BF6" w:rsidP="00583B5B">
            <w:pPr>
              <w:spacing w:after="0"/>
            </w:pPr>
          </w:p>
        </w:tc>
      </w:tr>
      <w:tr w:rsidR="00A25BF6" w14:paraId="5460834D" w14:textId="77777777" w:rsidTr="2ED99E07">
        <w:tc>
          <w:tcPr>
            <w:tcW w:w="7575" w:type="dxa"/>
            <w:tcBorders>
              <w:top w:val="single" w:sz="4" w:space="0" w:color="000000" w:themeColor="text1"/>
              <w:left w:val="single" w:sz="8" w:space="0" w:color="8064A2"/>
              <w:bottom w:val="single" w:sz="8" w:space="0" w:color="8064A2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F837" w14:textId="77777777" w:rsidR="00A25BF6" w:rsidRDefault="00A25BF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Breakdown of funding requested</w:t>
            </w:r>
          </w:p>
          <w:p w14:paraId="7EC951C2" w14:textId="77777777" w:rsidR="00A25BF6" w:rsidRDefault="00A25BF6" w:rsidP="00583B5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064A2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8261" w14:textId="1EE84813" w:rsidR="00A25BF6" w:rsidRDefault="002E1187" w:rsidP="00583B5B">
            <w:pPr>
              <w:spacing w:after="0"/>
            </w:pPr>
            <w:r>
              <w:rPr>
                <w:rFonts w:eastAsia="Times New Roman" w:cs="Calibri"/>
                <w:color w:val="FF0000"/>
                <w:lang w:eastAsia="en-GB"/>
              </w:rPr>
              <w:t>C</w:t>
            </w:r>
            <w:r w:rsidR="00A25BF6">
              <w:rPr>
                <w:rFonts w:eastAsia="Times New Roman" w:cs="Calibri"/>
                <w:color w:val="FF0000"/>
                <w:lang w:eastAsia="en-GB"/>
              </w:rPr>
              <w:t>ostings should be a cut and paste with comment on appropriateness for example realistic costs or gaps in costs which may limit the success of the project. </w:t>
            </w:r>
          </w:p>
        </w:tc>
      </w:tr>
    </w:tbl>
    <w:p w14:paraId="159A066E" w14:textId="77777777" w:rsidR="00A25BF6" w:rsidRDefault="00A25BF6" w:rsidP="00A25BF6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0F55B30" w14:textId="77777777" w:rsidR="00A25BF6" w:rsidRDefault="00A25BF6" w:rsidP="00A25BF6">
      <w:pPr>
        <w:spacing w:after="200"/>
      </w:pPr>
      <w:r>
        <w:rPr>
          <w:rFonts w:eastAsia="Times New Roman" w:cs="Calibri"/>
          <w:color w:val="000000"/>
          <w:lang w:eastAsia="en-GB"/>
        </w:rPr>
        <w:t xml:space="preserve"> Section 2 – </w:t>
      </w:r>
      <w:r>
        <w:rPr>
          <w:rFonts w:eastAsia="Times New Roman" w:cs="Calibri"/>
          <w:b/>
          <w:bCs/>
          <w:color w:val="000000"/>
          <w:u w:val="single"/>
          <w:lang w:eastAsia="en-GB"/>
        </w:rPr>
        <w:t>Eligibility </w:t>
      </w:r>
    </w:p>
    <w:tbl>
      <w:tblPr>
        <w:tblW w:w="138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3"/>
        <w:gridCol w:w="519"/>
        <w:gridCol w:w="475"/>
        <w:gridCol w:w="2845"/>
      </w:tblGrid>
      <w:tr w:rsidR="00A25BF6" w14:paraId="658C488A" w14:textId="77777777" w:rsidTr="00583B5B">
        <w:tc>
          <w:tcPr>
            <w:tcW w:w="10043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273D" w14:textId="77777777" w:rsidR="00A25BF6" w:rsidRDefault="00A25BF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19" w:type="dxa"/>
            <w:tcBorders>
              <w:top w:val="single" w:sz="8" w:space="0" w:color="8064A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3118" w14:textId="77777777" w:rsidR="00A25BF6" w:rsidRDefault="00A25BF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475" w:type="dxa"/>
            <w:tcBorders>
              <w:top w:val="single" w:sz="8" w:space="0" w:color="8064A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28C7" w14:textId="77777777" w:rsidR="00A25BF6" w:rsidRDefault="00A25BF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No</w:t>
            </w:r>
          </w:p>
        </w:tc>
        <w:tc>
          <w:tcPr>
            <w:tcW w:w="2845" w:type="dxa"/>
            <w:tcBorders>
              <w:top w:val="single" w:sz="8" w:space="0" w:color="8064A2"/>
              <w:left w:val="single" w:sz="4" w:space="0" w:color="000000"/>
              <w:bottom w:val="single" w:sz="4" w:space="0" w:color="000000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49F0" w14:textId="77777777" w:rsidR="00A25BF6" w:rsidRDefault="00A25BF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</w:tr>
      <w:tr w:rsidR="00A25BF6" w14:paraId="474FB253" w14:textId="77777777" w:rsidTr="00583B5B">
        <w:tc>
          <w:tcPr>
            <w:tcW w:w="100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7B37E" w14:textId="30A0FBB9" w:rsidR="00A25BF6" w:rsidRDefault="00A25BF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Is the applicant an APCP member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CF0C" w14:textId="77777777" w:rsidR="00A25BF6" w:rsidRDefault="00A25BF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FD3D" w14:textId="77777777" w:rsidR="00A25BF6" w:rsidRDefault="00A25BF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ECFE" w14:textId="77777777" w:rsidR="00A25BF6" w:rsidRDefault="00A25BF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A25BF6" w14:paraId="3DE8A39A" w14:textId="77777777" w:rsidTr="00583B5B">
        <w:tc>
          <w:tcPr>
            <w:tcW w:w="100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0320" w14:textId="77777777" w:rsidR="00A25BF6" w:rsidRDefault="00A25BF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Funding requested is fully accounted for and meets the APCP criteria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CED2" w14:textId="77777777" w:rsidR="00A25BF6" w:rsidRDefault="00A25BF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3337" w14:textId="77777777" w:rsidR="00A25BF6" w:rsidRDefault="00A25BF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B886" w14:textId="77777777" w:rsidR="00A25BF6" w:rsidRDefault="00A25BF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A25BF6" w14:paraId="4D95DA54" w14:textId="77777777" w:rsidTr="00583B5B">
        <w:tc>
          <w:tcPr>
            <w:tcW w:w="13882" w:type="dxa"/>
            <w:gridSpan w:val="4"/>
            <w:tcBorders>
              <w:top w:val="single" w:sz="4" w:space="0" w:color="000000"/>
              <w:left w:val="single" w:sz="8" w:space="0" w:color="8064A2"/>
              <w:bottom w:val="single" w:sz="8" w:space="0" w:color="8064A2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2A42" w14:textId="77777777" w:rsidR="00A25BF6" w:rsidRDefault="00A25BF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If no, please comment</w:t>
            </w:r>
          </w:p>
          <w:p w14:paraId="4636DB40" w14:textId="77777777" w:rsidR="00A25BF6" w:rsidRDefault="00A25BF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     </w:t>
            </w:r>
          </w:p>
          <w:p w14:paraId="418605B5" w14:textId="77777777" w:rsidR="00A25BF6" w:rsidRDefault="00A25BF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08E59FBC" w14:textId="77777777" w:rsidR="00A25BF6" w:rsidRDefault="00A25BF6" w:rsidP="00A25BF6">
      <w:pPr>
        <w:spacing w:after="200"/>
        <w:rPr>
          <w:rFonts w:eastAsia="Times New Roman" w:cs="Calibri"/>
          <w:color w:val="000000"/>
          <w:lang w:eastAsia="en-GB"/>
        </w:rPr>
      </w:pPr>
    </w:p>
    <w:p w14:paraId="3F4AC88E" w14:textId="77777777" w:rsidR="006B2955" w:rsidRDefault="006B2955">
      <w:pPr>
        <w:spacing w:after="200" w:line="240" w:lineRule="auto"/>
        <w:rPr>
          <w:rFonts w:eastAsia="Times New Roman" w:cs="Calibri"/>
          <w:color w:val="000000"/>
          <w:lang w:eastAsia="en-GB"/>
        </w:rPr>
      </w:pPr>
    </w:p>
    <w:p w14:paraId="32FCD783" w14:textId="77777777" w:rsidR="006B2955" w:rsidRDefault="006B2955">
      <w:pPr>
        <w:spacing w:after="200" w:line="240" w:lineRule="auto"/>
        <w:rPr>
          <w:rFonts w:eastAsia="Times New Roman" w:cs="Calibri"/>
          <w:color w:val="000000"/>
          <w:lang w:eastAsia="en-GB"/>
        </w:rPr>
      </w:pPr>
    </w:p>
    <w:p w14:paraId="28E493F5" w14:textId="77777777" w:rsidR="006B2955" w:rsidRDefault="006B2955">
      <w:pPr>
        <w:spacing w:after="200" w:line="240" w:lineRule="auto"/>
        <w:rPr>
          <w:rFonts w:eastAsia="Times New Roman" w:cs="Calibri"/>
          <w:color w:val="000000"/>
          <w:lang w:eastAsia="en-GB"/>
        </w:rPr>
      </w:pPr>
    </w:p>
    <w:p w14:paraId="640CEFE6" w14:textId="77777777" w:rsidR="006B2955" w:rsidRDefault="006B2955">
      <w:pPr>
        <w:spacing w:after="200" w:line="240" w:lineRule="auto"/>
        <w:rPr>
          <w:rFonts w:eastAsia="Times New Roman" w:cs="Calibri"/>
          <w:color w:val="000000"/>
          <w:lang w:eastAsia="en-GB"/>
        </w:rPr>
      </w:pPr>
    </w:p>
    <w:p w14:paraId="5F5C38D9" w14:textId="77777777" w:rsidR="006B2955" w:rsidRDefault="00A82DA7">
      <w:pPr>
        <w:spacing w:after="200" w:line="240" w:lineRule="auto"/>
      </w:pPr>
      <w:r>
        <w:rPr>
          <w:rFonts w:eastAsia="Times New Roman" w:cs="Calibri"/>
          <w:color w:val="000000"/>
          <w:lang w:eastAsia="en-GB"/>
        </w:rPr>
        <w:lastRenderedPageBreak/>
        <w:t>Section 3 –</w:t>
      </w:r>
      <w:r>
        <w:rPr>
          <w:rFonts w:eastAsia="Times New Roman" w:cs="Calibri"/>
          <w:b/>
          <w:bCs/>
          <w:color w:val="000000"/>
          <w:u w:val="single"/>
          <w:lang w:eastAsia="en-GB"/>
        </w:rPr>
        <w:t xml:space="preserve"> Scoring</w:t>
      </w:r>
    </w:p>
    <w:tbl>
      <w:tblPr>
        <w:tblW w:w="139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6"/>
        <w:gridCol w:w="2404"/>
        <w:gridCol w:w="3285"/>
        <w:gridCol w:w="3189"/>
        <w:gridCol w:w="2086"/>
        <w:gridCol w:w="758"/>
      </w:tblGrid>
      <w:tr w:rsidR="006B2955" w14:paraId="05C62589" w14:textId="77777777" w:rsidTr="2ED99E07">
        <w:tc>
          <w:tcPr>
            <w:tcW w:w="2216" w:type="dxa"/>
            <w:tcBorders>
              <w:top w:val="single" w:sz="8" w:space="0" w:color="8064A2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C50E" w14:textId="77777777" w:rsidR="006B2955" w:rsidRPr="00EA3947" w:rsidRDefault="00A82DA7">
            <w:pPr>
              <w:spacing w:after="0" w:line="240" w:lineRule="auto"/>
              <w:rPr>
                <w:b/>
                <w:bCs/>
              </w:rPr>
            </w:pPr>
            <w:r w:rsidRPr="00EA39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2404" w:type="dxa"/>
            <w:tcBorders>
              <w:top w:val="single" w:sz="8" w:space="0" w:color="8064A2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9D53" w14:textId="77777777" w:rsidR="006B2955" w:rsidRPr="00EA3947" w:rsidRDefault="00A82DA7">
            <w:pPr>
              <w:spacing w:after="0" w:line="240" w:lineRule="auto"/>
              <w:rPr>
                <w:b/>
                <w:bCs/>
              </w:rPr>
            </w:pPr>
            <w:r w:rsidRPr="00EA39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Score 3</w:t>
            </w:r>
          </w:p>
        </w:tc>
        <w:tc>
          <w:tcPr>
            <w:tcW w:w="3285" w:type="dxa"/>
            <w:tcBorders>
              <w:top w:val="single" w:sz="8" w:space="0" w:color="8064A2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6113" w14:textId="77777777" w:rsidR="006B2955" w:rsidRPr="00EA3947" w:rsidRDefault="00A82DA7">
            <w:pPr>
              <w:spacing w:after="0" w:line="240" w:lineRule="auto"/>
              <w:rPr>
                <w:b/>
                <w:bCs/>
              </w:rPr>
            </w:pPr>
            <w:r w:rsidRPr="00EA39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Score 2</w:t>
            </w:r>
          </w:p>
        </w:tc>
        <w:tc>
          <w:tcPr>
            <w:tcW w:w="3189" w:type="dxa"/>
            <w:tcBorders>
              <w:top w:val="single" w:sz="8" w:space="0" w:color="8064A2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13B5" w14:textId="77777777" w:rsidR="006B2955" w:rsidRPr="00EA3947" w:rsidRDefault="00A82DA7">
            <w:pPr>
              <w:spacing w:after="0" w:line="240" w:lineRule="auto"/>
              <w:rPr>
                <w:b/>
                <w:bCs/>
              </w:rPr>
            </w:pPr>
            <w:r w:rsidRPr="00EA39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Score 1</w:t>
            </w:r>
          </w:p>
        </w:tc>
        <w:tc>
          <w:tcPr>
            <w:tcW w:w="2086" w:type="dxa"/>
            <w:tcBorders>
              <w:top w:val="single" w:sz="8" w:space="0" w:color="8064A2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DFB2" w14:textId="77777777" w:rsidR="006B2955" w:rsidRPr="00EA3947" w:rsidRDefault="00A82DA7">
            <w:pPr>
              <w:spacing w:after="0" w:line="240" w:lineRule="auto"/>
              <w:rPr>
                <w:b/>
                <w:bCs/>
              </w:rPr>
            </w:pPr>
            <w:r w:rsidRPr="00EA39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Score 0</w:t>
            </w:r>
          </w:p>
        </w:tc>
        <w:tc>
          <w:tcPr>
            <w:tcW w:w="758" w:type="dxa"/>
            <w:tcBorders>
              <w:top w:val="single" w:sz="8" w:space="0" w:color="8064A2"/>
              <w:left w:val="single" w:sz="4" w:space="0" w:color="000000" w:themeColor="text1"/>
              <w:bottom w:val="single" w:sz="4" w:space="0" w:color="000000" w:themeColor="text1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A71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Score</w:t>
            </w:r>
          </w:p>
        </w:tc>
      </w:tr>
      <w:tr w:rsidR="006B2955" w14:paraId="09464938" w14:textId="77777777" w:rsidTr="2ED99E07">
        <w:tc>
          <w:tcPr>
            <w:tcW w:w="2216" w:type="dxa"/>
            <w:tcBorders>
              <w:top w:val="single" w:sz="4" w:space="0" w:color="000000" w:themeColor="text1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9C37" w14:textId="77777777" w:rsidR="006B2955" w:rsidRDefault="00A82DA7" w:rsidP="00EA3947">
            <w:pPr>
              <w:spacing w:after="200" w:line="240" w:lineRule="auto"/>
              <w:ind w:left="22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Do the learning aims and objectives make the purpose of the course clear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9A3C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lang w:eastAsia="en-GB"/>
              </w:rPr>
              <w:t>C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lear aims and objectives that are appropriate to the applicants learning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C8BC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Aims and objectives adequately explained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C570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Aims and objectives are poorly explained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3E2B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Aims and objectives cannot be understood or are missing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C16C" w14:textId="77777777" w:rsidR="006B2955" w:rsidRDefault="006B2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2955" w14:paraId="1F14BDA2" w14:textId="77777777" w:rsidTr="2ED99E07">
        <w:tc>
          <w:tcPr>
            <w:tcW w:w="2216" w:type="dxa"/>
            <w:tcBorders>
              <w:top w:val="single" w:sz="4" w:space="0" w:color="000000" w:themeColor="text1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9BEB" w14:textId="3BEC20C9" w:rsidR="006B2955" w:rsidRDefault="00A82DA7" w:rsidP="00EA394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Do the objectives fit with the aims of the APCP </w:t>
            </w:r>
          </w:p>
          <w:p w14:paraId="36317784" w14:textId="77777777" w:rsidR="006B2955" w:rsidRDefault="006B2955">
            <w:pPr>
              <w:spacing w:after="0" w:line="240" w:lineRule="auto"/>
              <w:ind w:hanging="284"/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C112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The objectives clearly relate to the APCP aims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945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The objectives adequately relate to the APCP aims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BBB7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The objectives slightly relate to the APCP aims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388A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The objectives do not relate to the APCP aims 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F6E6" w14:textId="77777777" w:rsidR="006B2955" w:rsidRDefault="006B2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2955" w14:paraId="00801B84" w14:textId="77777777" w:rsidTr="2ED99E07">
        <w:tc>
          <w:tcPr>
            <w:tcW w:w="2216" w:type="dxa"/>
            <w:tcBorders>
              <w:top w:val="single" w:sz="4" w:space="0" w:color="000000" w:themeColor="text1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AECA" w14:textId="2AE5A580" w:rsidR="006B2955" w:rsidRDefault="00A82DA7">
            <w:pPr>
              <w:spacing w:after="0" w:line="240" w:lineRule="auto"/>
              <w:ind w:hanging="284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3.   Does the educational training enable the stated learning outcomes to be met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6B67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The educational training is clearly explained, rigorous and appropriate to the topic and enables the stated learning outcomes to be met.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172C" w14:textId="7FAC5F7F" w:rsidR="006B2955" w:rsidRDefault="00A82DA7">
            <w:pPr>
              <w:spacing w:after="0" w:line="240" w:lineRule="auto"/>
            </w:pPr>
            <w:r w:rsidRPr="2ED99E07">
              <w:rPr>
                <w:rFonts w:eastAsia="Times New Roman" w:cs="Calibri"/>
                <w:sz w:val="20"/>
                <w:szCs w:val="20"/>
                <w:lang w:eastAsia="en-GB"/>
              </w:rPr>
              <w:t xml:space="preserve">The educational training </w:t>
            </w:r>
            <w:r w:rsidR="626F2897" w:rsidRPr="2ED99E07">
              <w:rPr>
                <w:rFonts w:eastAsia="Times New Roman" w:cs="Calibri"/>
                <w:sz w:val="20"/>
                <w:szCs w:val="20"/>
                <w:lang w:eastAsia="en-GB"/>
              </w:rPr>
              <w:t>is</w:t>
            </w:r>
            <w:r w:rsidRPr="2ED99E07">
              <w:rPr>
                <w:rFonts w:eastAsia="Times New Roman" w:cs="Calibri"/>
                <w:sz w:val="20"/>
                <w:szCs w:val="20"/>
                <w:lang w:eastAsia="en-GB"/>
              </w:rPr>
              <w:t xml:space="preserve"> adequately explained and justifiable. They are likely to enable most of the stated learning outcomes to be met.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DB22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There is poor justification for the educational training used. They are unlikely to enable the stated learning outcomes to be met.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939F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Little or no justification for the educational training proposed is provided.</w:t>
            </w:r>
          </w:p>
          <w:p w14:paraId="7B8626A8" w14:textId="36360A83" w:rsidR="006B2955" w:rsidRDefault="00A82DA7">
            <w:pPr>
              <w:spacing w:after="0" w:line="240" w:lineRule="auto"/>
            </w:pPr>
            <w:r w:rsidRPr="2ED99E07">
              <w:rPr>
                <w:rFonts w:eastAsia="Times New Roman" w:cs="Calibri"/>
                <w:sz w:val="20"/>
                <w:szCs w:val="20"/>
                <w:lang w:eastAsia="en-GB"/>
              </w:rPr>
              <w:t>None of the stated learning outcomes</w:t>
            </w:r>
            <w:r w:rsidR="00EA3947" w:rsidRPr="2ED99E07">
              <w:rPr>
                <w:rFonts w:eastAsia="Times New Roman" w:cs="Calibri"/>
                <w:sz w:val="20"/>
                <w:szCs w:val="20"/>
                <w:lang w:eastAsia="en-GB"/>
              </w:rPr>
              <w:t xml:space="preserve"> could </w:t>
            </w:r>
            <w:r w:rsidRPr="2ED99E07">
              <w:rPr>
                <w:rFonts w:eastAsia="Times New Roman" w:cs="Calibri"/>
                <w:sz w:val="20"/>
                <w:szCs w:val="20"/>
                <w:lang w:eastAsia="en-GB"/>
              </w:rPr>
              <w:t xml:space="preserve">be </w:t>
            </w:r>
            <w:r w:rsidR="0BDF6C59" w:rsidRPr="2ED99E07">
              <w:rPr>
                <w:rFonts w:eastAsia="Times New Roman" w:cs="Calibri"/>
                <w:sz w:val="20"/>
                <w:szCs w:val="20"/>
                <w:lang w:eastAsia="en-GB"/>
              </w:rPr>
              <w:t>met.</w:t>
            </w:r>
            <w:r w:rsidRPr="2ED99E07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EA73" w14:textId="77777777" w:rsidR="006B2955" w:rsidRDefault="006B2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2955" w14:paraId="3E0E96B2" w14:textId="77777777" w:rsidTr="2ED99E07">
        <w:tc>
          <w:tcPr>
            <w:tcW w:w="2216" w:type="dxa"/>
            <w:tcBorders>
              <w:top w:val="single" w:sz="4" w:space="0" w:color="000000" w:themeColor="text1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5358" w14:textId="5AB510D1" w:rsidR="006B2955" w:rsidRDefault="00A82DA7">
            <w:pPr>
              <w:spacing w:after="0" w:line="240" w:lineRule="auto"/>
              <w:ind w:hanging="284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4.   Is the funding proportionate to the course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403E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Funding request is proportionate and justifiable 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77B1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Funding request slightly excessive to needs of project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B416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Funding request moderately excessive to needs of project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BAB0" w14:textId="77777777" w:rsidR="006B2955" w:rsidRDefault="00A82DA7">
            <w:pPr>
              <w:spacing w:after="0" w:line="240" w:lineRule="auto"/>
            </w:pPr>
            <w:r w:rsidRPr="2ED99E07">
              <w:rPr>
                <w:rFonts w:eastAsia="Times New Roman" w:cs="Calibri"/>
                <w:sz w:val="20"/>
                <w:szCs w:val="20"/>
                <w:lang w:eastAsia="en-GB"/>
              </w:rPr>
              <w:t xml:space="preserve">Funding request is </w:t>
            </w:r>
            <w:bookmarkStart w:id="0" w:name="_Int_AanVZFrL"/>
            <w:r w:rsidRPr="2ED99E07">
              <w:rPr>
                <w:rFonts w:eastAsia="Times New Roman" w:cs="Calibri"/>
                <w:sz w:val="20"/>
                <w:szCs w:val="20"/>
                <w:lang w:eastAsia="en-GB"/>
              </w:rPr>
              <w:t>wholly excessive</w:t>
            </w:r>
            <w:bookmarkEnd w:id="0"/>
            <w:r w:rsidRPr="2ED99E07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ADCD" w14:textId="77777777" w:rsidR="006B2955" w:rsidRDefault="006B2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2955" w14:paraId="16DA45E8" w14:textId="77777777" w:rsidTr="2ED99E07">
        <w:tc>
          <w:tcPr>
            <w:tcW w:w="2216" w:type="dxa"/>
            <w:tcBorders>
              <w:top w:val="single" w:sz="4" w:space="0" w:color="000000" w:themeColor="text1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0301" w14:textId="13C5DE3F" w:rsidR="006B2955" w:rsidRDefault="00A82DA7">
            <w:pPr>
              <w:spacing w:after="0" w:line="240" w:lineRule="auto"/>
              <w:ind w:hanging="284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5.   Dissemination of learning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1D1F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Dissemination has been carefully considered and is fully appropriate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0D58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Dissemination has been considered and is adequate. 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D611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Dissemination is poorly considered 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0FA2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Dissemination is not appropriate or has not been addressed 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A24D" w14:textId="77777777" w:rsidR="006B2955" w:rsidRDefault="006B2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2955" w14:paraId="75876329" w14:textId="77777777" w:rsidTr="2ED99E07">
        <w:trPr>
          <w:trHeight w:val="580"/>
        </w:trPr>
        <w:tc>
          <w:tcPr>
            <w:tcW w:w="2216" w:type="dxa"/>
            <w:tcBorders>
              <w:top w:val="single" w:sz="4" w:space="0" w:color="000000" w:themeColor="text1"/>
              <w:left w:val="single" w:sz="8" w:space="0" w:color="8064A2"/>
              <w:bottom w:val="single" w:sz="8" w:space="0" w:color="8064A2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9844" w14:textId="77777777" w:rsidR="006B2955" w:rsidRDefault="006B2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064A2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5161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     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064A2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C68F" w14:textId="77777777" w:rsidR="006B2955" w:rsidRDefault="006B2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064A2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515E" w14:textId="77777777" w:rsidR="006B2955" w:rsidRDefault="006B2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064A2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2877" w14:textId="77777777" w:rsidR="006B2955" w:rsidRDefault="00A82DA7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Total Score/15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223E" w14:textId="77777777" w:rsidR="006B2955" w:rsidRDefault="006B2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65F41667" w14:textId="77777777" w:rsidR="006B2955" w:rsidRDefault="00A82DA7">
      <w:pPr>
        <w:spacing w:after="200" w:line="240" w:lineRule="auto"/>
      </w:pPr>
      <w:r>
        <w:rPr>
          <w:rFonts w:eastAsia="Times New Roman" w:cs="Calibri"/>
          <w:color w:val="000000"/>
          <w:lang w:eastAsia="en-GB"/>
        </w:rPr>
        <w:t>     </w:t>
      </w:r>
    </w:p>
    <w:p w14:paraId="76F453EA" w14:textId="77777777" w:rsidR="00EA3947" w:rsidRDefault="00EA3947">
      <w:pPr>
        <w:spacing w:after="200" w:line="240" w:lineRule="auto"/>
        <w:rPr>
          <w:rFonts w:eastAsia="Times New Roman" w:cs="Calibri"/>
          <w:b/>
          <w:bCs/>
          <w:color w:val="000000"/>
          <w:lang w:eastAsia="en-GB"/>
        </w:rPr>
      </w:pPr>
      <w:r>
        <w:rPr>
          <w:rFonts w:eastAsia="Times New Roman" w:cs="Calibri"/>
          <w:b/>
          <w:bCs/>
          <w:color w:val="000000"/>
          <w:lang w:eastAsia="en-GB"/>
        </w:rPr>
        <w:t>Reviewers name</w:t>
      </w:r>
    </w:p>
    <w:p w14:paraId="600C5D96" w14:textId="79E590E3" w:rsidR="006B2955" w:rsidRDefault="00A82DA7">
      <w:pPr>
        <w:spacing w:after="200" w:line="240" w:lineRule="auto"/>
      </w:pPr>
      <w:r>
        <w:rPr>
          <w:rFonts w:eastAsia="Times New Roman" w:cs="Calibri"/>
          <w:b/>
          <w:bCs/>
          <w:color w:val="000000"/>
          <w:lang w:eastAsia="en-GB"/>
        </w:rPr>
        <w:t>Reviewers Comments </w:t>
      </w:r>
    </w:p>
    <w:sectPr w:rsidR="006B2955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8A92" w14:textId="77777777" w:rsidR="00714786" w:rsidRDefault="00714786">
      <w:pPr>
        <w:spacing w:after="0" w:line="240" w:lineRule="auto"/>
      </w:pPr>
      <w:r>
        <w:separator/>
      </w:r>
    </w:p>
  </w:endnote>
  <w:endnote w:type="continuationSeparator" w:id="0">
    <w:p w14:paraId="300ACA9E" w14:textId="77777777" w:rsidR="00714786" w:rsidRDefault="0071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B340" w14:textId="77777777" w:rsidR="00714786" w:rsidRDefault="007147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08E44F" w14:textId="77777777" w:rsidR="00714786" w:rsidRDefault="0071478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anVZFrL" int2:invalidationBookmarkName="" int2:hashCode="UhlwwRSOv7yLyR" int2:id="2d4XwTL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970F2"/>
    <w:multiLevelType w:val="multilevel"/>
    <w:tmpl w:val="82C40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136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55"/>
    <w:rsid w:val="002E1187"/>
    <w:rsid w:val="00475A65"/>
    <w:rsid w:val="006B2955"/>
    <w:rsid w:val="00714786"/>
    <w:rsid w:val="00A25BF6"/>
    <w:rsid w:val="00A6524D"/>
    <w:rsid w:val="00A82DA7"/>
    <w:rsid w:val="00AD021C"/>
    <w:rsid w:val="00D35326"/>
    <w:rsid w:val="00EA3947"/>
    <w:rsid w:val="016B4DE5"/>
    <w:rsid w:val="0BDF6C59"/>
    <w:rsid w:val="13BABFBB"/>
    <w:rsid w:val="2ED99E07"/>
    <w:rsid w:val="3D27C604"/>
    <w:rsid w:val="626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1413"/>
  <w15:docId w15:val="{BB431C02-CC66-47C5-8FCC-BBF8D551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59DF47EBF76428BF7A8E9D7694A16" ma:contentTypeVersion="9" ma:contentTypeDescription="Create a new document." ma:contentTypeScope="" ma:versionID="c37ec8f237276ce7ece5c43feaf6c956">
  <xsd:schema xmlns:xsd="http://www.w3.org/2001/XMLSchema" xmlns:xs="http://www.w3.org/2001/XMLSchema" xmlns:p="http://schemas.microsoft.com/office/2006/metadata/properties" xmlns:ns2="e732e01a-e044-4308-9978-5455f87c5718" xmlns:ns3="ac87ca0a-0f79-45af-99a2-8dad6f303447" targetNamespace="http://schemas.microsoft.com/office/2006/metadata/properties" ma:root="true" ma:fieldsID="3840c3c0eb70c6af6e281b4e536ed8a2" ns2:_="" ns3:_="">
    <xsd:import namespace="e732e01a-e044-4308-9978-5455f87c5718"/>
    <xsd:import namespace="ac87ca0a-0f79-45af-99a2-8dad6f303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e01a-e044-4308-9978-5455f87c5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7ca0a-0f79-45af-99a2-8dad6f303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DF61A-75F6-4A91-A148-F94AACA6A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FDBAD6-9518-48C4-A239-1A6BF0C67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A3DE3-3337-4DB0-9CF3-A9566F4C1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e01a-e044-4308-9978-5455f87c5718"/>
    <ds:schemaRef ds:uri="ac87ca0a-0f79-45af-99a2-8dad6f303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1975</Characters>
  <Application>Microsoft Office Word</Application>
  <DocSecurity>0</DocSecurity>
  <Lines>41</Lines>
  <Paragraphs>20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Walsh</dc:creator>
  <dc:description/>
  <cp:lastModifiedBy>Ally</cp:lastModifiedBy>
  <cp:revision>2</cp:revision>
  <dcterms:created xsi:type="dcterms:W3CDTF">2023-11-27T08:08:00Z</dcterms:created>
  <dcterms:modified xsi:type="dcterms:W3CDTF">2023-11-27T08:08:00Z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0x0101008CB59DF47EBF76428BF7A8E9D7694A16</vt:lpwstr>
  </property>
</Properties>
</file>