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3ED" w14:textId="6A330627" w:rsidR="009946AD" w:rsidRDefault="0021227E">
      <w:pPr>
        <w:spacing w:after="200"/>
      </w:pPr>
      <w:r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 xml:space="preserve">APCP </w:t>
      </w:r>
      <w:r w:rsidR="00996B79"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>Research</w:t>
      </w:r>
      <w:r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 xml:space="preserve"> Bursary Scoring System</w:t>
      </w:r>
    </w:p>
    <w:p w14:paraId="4D08DBAD" w14:textId="77777777" w:rsidR="009946AD" w:rsidRDefault="0021227E">
      <w:pPr>
        <w:spacing w:after="200"/>
      </w:pPr>
      <w:proofErr w:type="gramStart"/>
      <w:r>
        <w:rPr>
          <w:rFonts w:eastAsia="Times New Roman" w:cs="Calibri"/>
          <w:color w:val="000000"/>
          <w:lang w:eastAsia="en-GB"/>
        </w:rPr>
        <w:t>Section  1</w:t>
      </w:r>
      <w:proofErr w:type="gramEnd"/>
      <w:r>
        <w:rPr>
          <w:rFonts w:eastAsia="Times New Roman" w:cs="Calibri"/>
          <w:color w:val="000000"/>
          <w:lang w:eastAsia="en-GB"/>
        </w:rPr>
        <w:t xml:space="preserve"> – </w:t>
      </w:r>
      <w:r>
        <w:rPr>
          <w:rFonts w:eastAsia="Times New Roman" w:cs="Calibri"/>
          <w:b/>
          <w:bCs/>
          <w:color w:val="000000"/>
          <w:u w:val="single"/>
          <w:lang w:eastAsia="en-GB"/>
        </w:rPr>
        <w:t>Course Information</w:t>
      </w:r>
      <w:r>
        <w:rPr>
          <w:rFonts w:eastAsia="Times New Roman" w:cs="Calibri"/>
          <w:color w:val="000000"/>
          <w:lang w:eastAsia="en-GB"/>
        </w:rPr>
        <w:t> </w:t>
      </w:r>
    </w:p>
    <w:tbl>
      <w:tblPr>
        <w:tblW w:w="139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5"/>
        <w:gridCol w:w="6368"/>
      </w:tblGrid>
      <w:tr w:rsidR="009946AD" w14:paraId="2FA23D1F" w14:textId="77777777">
        <w:tblPrEx>
          <w:tblCellMar>
            <w:top w:w="0" w:type="dxa"/>
            <w:bottom w:w="0" w:type="dxa"/>
          </w:tblCellMar>
        </w:tblPrEx>
        <w:tc>
          <w:tcPr>
            <w:tcW w:w="7575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49FF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Course Title</w:t>
            </w:r>
          </w:p>
        </w:tc>
        <w:tc>
          <w:tcPr>
            <w:tcW w:w="6368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A6C9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1647C39D" w14:textId="77777777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7575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8867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Applicant </w:t>
            </w:r>
            <w:r>
              <w:rPr>
                <w:rFonts w:eastAsia="Times New Roman" w:cs="Calibri"/>
                <w:color w:val="FF0000"/>
                <w:lang w:eastAsia="en-GB"/>
              </w:rPr>
              <w:t xml:space="preserve">Unique Number (whoever is administering this part of the process should anonymise and keep a master copy of the applicant’s name, </w:t>
            </w:r>
            <w:r>
              <w:rPr>
                <w:rFonts w:eastAsia="Times New Roman" w:cs="Calibri"/>
                <w:color w:val="FF0000"/>
                <w:lang w:eastAsia="en-GB"/>
              </w:rPr>
              <w:t>designate, address and their unique code for unmasking when the scoring has been completed).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D5D3" w14:textId="77777777" w:rsidR="009946AD" w:rsidRDefault="009946AD">
            <w:pPr>
              <w:spacing w:after="0"/>
            </w:pPr>
          </w:p>
        </w:tc>
      </w:tr>
      <w:tr w:rsidR="009946AD" w14:paraId="4F4D6FDA" w14:textId="77777777">
        <w:tblPrEx>
          <w:tblCellMar>
            <w:top w:w="0" w:type="dxa"/>
            <w:bottom w:w="0" w:type="dxa"/>
          </w:tblCellMar>
        </w:tblPrEx>
        <w:tc>
          <w:tcPr>
            <w:tcW w:w="7575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2E35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Funding </w:t>
            </w:r>
            <w:proofErr w:type="gramStart"/>
            <w:r>
              <w:rPr>
                <w:rFonts w:eastAsia="Times New Roman" w:cs="Calibri"/>
                <w:color w:val="000000"/>
                <w:lang w:eastAsia="en-GB"/>
              </w:rPr>
              <w:t>requested  (</w:t>
            </w:r>
            <w:proofErr w:type="gramEnd"/>
            <w:r>
              <w:rPr>
                <w:rFonts w:eastAsia="Times New Roman" w:cs="Calibri"/>
                <w:color w:val="000000"/>
                <w:lang w:eastAsia="en-GB"/>
              </w:rPr>
              <w:t>exact amount)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8EBB" w14:textId="77777777" w:rsidR="009946AD" w:rsidRDefault="009946AD">
            <w:pPr>
              <w:spacing w:after="0"/>
            </w:pPr>
          </w:p>
        </w:tc>
      </w:tr>
      <w:tr w:rsidR="009946AD" w14:paraId="2911A946" w14:textId="77777777">
        <w:tblPrEx>
          <w:tblCellMar>
            <w:top w:w="0" w:type="dxa"/>
            <w:bottom w:w="0" w:type="dxa"/>
          </w:tblCellMar>
        </w:tblPrEx>
        <w:tc>
          <w:tcPr>
            <w:tcW w:w="7575" w:type="dxa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E8D1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Breakdown of funding requested</w:t>
            </w:r>
          </w:p>
          <w:p w14:paraId="7E9885F8" w14:textId="77777777" w:rsidR="009946AD" w:rsidRDefault="0021227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7873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FF0000"/>
                <w:lang w:eastAsia="en-GB"/>
              </w:rPr>
              <w:t xml:space="preserve">costings should be a cut and paste with comment on appropriateness for example </w:t>
            </w:r>
            <w:r>
              <w:rPr>
                <w:rFonts w:eastAsia="Times New Roman" w:cs="Calibri"/>
                <w:color w:val="FF0000"/>
                <w:lang w:eastAsia="en-GB"/>
              </w:rPr>
              <w:t>realistic costs or gaps in costs which may limit the success of the project. </w:t>
            </w:r>
          </w:p>
        </w:tc>
      </w:tr>
    </w:tbl>
    <w:p w14:paraId="25979F93" w14:textId="77777777" w:rsidR="009946AD" w:rsidRDefault="009946AD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4D18645" w14:textId="77777777" w:rsidR="009946AD" w:rsidRDefault="0021227E">
      <w:pPr>
        <w:spacing w:after="200"/>
      </w:pPr>
      <w:r>
        <w:rPr>
          <w:rFonts w:eastAsia="Times New Roman" w:cs="Calibri"/>
          <w:color w:val="000000"/>
          <w:lang w:eastAsia="en-GB"/>
        </w:rPr>
        <w:t xml:space="preserve"> Section 2 – </w:t>
      </w:r>
      <w:r>
        <w:rPr>
          <w:rFonts w:eastAsia="Times New Roman" w:cs="Calibri"/>
          <w:b/>
          <w:bCs/>
          <w:color w:val="000000"/>
          <w:u w:val="single"/>
          <w:lang w:eastAsia="en-GB"/>
        </w:rPr>
        <w:t>Eligibility </w:t>
      </w:r>
    </w:p>
    <w:tbl>
      <w:tblPr>
        <w:tblW w:w="138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3"/>
        <w:gridCol w:w="519"/>
        <w:gridCol w:w="475"/>
        <w:gridCol w:w="2845"/>
      </w:tblGrid>
      <w:tr w:rsidR="009946AD" w14:paraId="4869FFD4" w14:textId="77777777">
        <w:tblPrEx>
          <w:tblCellMar>
            <w:top w:w="0" w:type="dxa"/>
            <w:bottom w:w="0" w:type="dxa"/>
          </w:tblCellMar>
        </w:tblPrEx>
        <w:tc>
          <w:tcPr>
            <w:tcW w:w="100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E3ED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9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D34B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47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8FB5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No</w:t>
            </w:r>
          </w:p>
        </w:tc>
        <w:tc>
          <w:tcPr>
            <w:tcW w:w="284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D3B8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</w:tr>
      <w:tr w:rsidR="009946AD" w14:paraId="2C1E4FAF" w14:textId="77777777">
        <w:tblPrEx>
          <w:tblCellMar>
            <w:top w:w="0" w:type="dxa"/>
            <w:bottom w:w="0" w:type="dxa"/>
          </w:tblCellMar>
        </w:tblPrEx>
        <w:tc>
          <w:tcPr>
            <w:tcW w:w="100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3485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Is the applicant </w:t>
            </w:r>
            <w:proofErr w:type="gramStart"/>
            <w:r>
              <w:rPr>
                <w:rFonts w:eastAsia="Times New Roman" w:cs="Calibri"/>
                <w:color w:val="000000"/>
                <w:lang w:eastAsia="en-GB"/>
              </w:rPr>
              <w:t>is</w:t>
            </w:r>
            <w:proofErr w:type="gramEnd"/>
            <w:r>
              <w:rPr>
                <w:rFonts w:eastAsia="Times New Roman" w:cs="Calibri"/>
                <w:color w:val="000000"/>
                <w:lang w:eastAsia="en-GB"/>
              </w:rPr>
              <w:t xml:space="preserve"> an APCP member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973F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504A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D8DC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70AA1823" w14:textId="77777777">
        <w:tblPrEx>
          <w:tblCellMar>
            <w:top w:w="0" w:type="dxa"/>
            <w:bottom w:w="0" w:type="dxa"/>
          </w:tblCellMar>
        </w:tblPrEx>
        <w:tc>
          <w:tcPr>
            <w:tcW w:w="100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A54C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Funding requested is fully accounted for and meets the APCP criteria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1B58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C46D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720C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2E293A73" w14:textId="77777777">
        <w:tblPrEx>
          <w:tblCellMar>
            <w:top w:w="0" w:type="dxa"/>
            <w:bottom w:w="0" w:type="dxa"/>
          </w:tblCellMar>
        </w:tblPrEx>
        <w:tc>
          <w:tcPr>
            <w:tcW w:w="13882" w:type="dxa"/>
            <w:gridSpan w:val="4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F87E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If no, please </w:t>
            </w:r>
            <w:r>
              <w:rPr>
                <w:rFonts w:eastAsia="Times New Roman" w:cs="Calibri"/>
                <w:color w:val="000000"/>
                <w:lang w:eastAsia="en-GB"/>
              </w:rPr>
              <w:t>comment</w:t>
            </w:r>
          </w:p>
          <w:p w14:paraId="1785C454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     </w:t>
            </w:r>
          </w:p>
          <w:p w14:paraId="01C99A18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7EB41C4D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5EAEB49A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6F5350E2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6A52DF3E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084B3228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47CFD9D5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0BE4AE27" w14:textId="77777777" w:rsidR="009946AD" w:rsidRDefault="0021227E">
      <w:pPr>
        <w:spacing w:after="200"/>
      </w:pPr>
      <w:r>
        <w:rPr>
          <w:rFonts w:eastAsia="Times New Roman" w:cs="Calibri"/>
          <w:color w:val="000000"/>
          <w:lang w:eastAsia="en-GB"/>
        </w:rPr>
        <w:lastRenderedPageBreak/>
        <w:t>Section 3 –</w:t>
      </w:r>
      <w:r>
        <w:rPr>
          <w:rFonts w:eastAsia="Times New Roman" w:cs="Calibri"/>
          <w:b/>
          <w:bCs/>
          <w:color w:val="000000"/>
          <w:u w:val="single"/>
          <w:lang w:eastAsia="en-GB"/>
        </w:rPr>
        <w:t xml:space="preserve"> Scoring</w:t>
      </w:r>
    </w:p>
    <w:tbl>
      <w:tblPr>
        <w:tblW w:w="14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4"/>
        <w:gridCol w:w="2656"/>
        <w:gridCol w:w="3055"/>
        <w:gridCol w:w="2425"/>
        <w:gridCol w:w="2558"/>
        <w:gridCol w:w="758"/>
      </w:tblGrid>
      <w:tr w:rsidR="009946AD" w14:paraId="7191C98B" w14:textId="77777777">
        <w:tblPrEx>
          <w:tblCellMar>
            <w:top w:w="0" w:type="dxa"/>
            <w:bottom w:w="0" w:type="dxa"/>
          </w:tblCellMar>
        </w:tblPrEx>
        <w:tc>
          <w:tcPr>
            <w:tcW w:w="300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C59D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656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01C3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3</w:t>
            </w:r>
          </w:p>
        </w:tc>
        <w:tc>
          <w:tcPr>
            <w:tcW w:w="305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54A1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2</w:t>
            </w:r>
          </w:p>
        </w:tc>
        <w:tc>
          <w:tcPr>
            <w:tcW w:w="242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8692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1</w:t>
            </w:r>
          </w:p>
        </w:tc>
        <w:tc>
          <w:tcPr>
            <w:tcW w:w="2558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5FF7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0</w:t>
            </w:r>
          </w:p>
        </w:tc>
        <w:tc>
          <w:tcPr>
            <w:tcW w:w="758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40CD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9946AD" w14:paraId="15A547E6" w14:textId="77777777">
        <w:tblPrEx>
          <w:tblCellMar>
            <w:top w:w="0" w:type="dxa"/>
            <w:bottom w:w="0" w:type="dxa"/>
          </w:tblCellMar>
        </w:tblPrEx>
        <w:tc>
          <w:tcPr>
            <w:tcW w:w="300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C7DF" w14:textId="77777777" w:rsidR="009946AD" w:rsidRDefault="0021227E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20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Background and rationale for the research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588E" w14:textId="77777777" w:rsidR="009946AD" w:rsidRDefault="0021227E">
            <w:pPr>
              <w:spacing w:after="0"/>
            </w:pPr>
            <w:r>
              <w:t>The background to the research is clearly explained and provides a good rationale.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0F50" w14:textId="77777777" w:rsidR="009946AD" w:rsidRDefault="0021227E">
            <w:pPr>
              <w:spacing w:after="0"/>
            </w:pPr>
            <w:r>
              <w:t xml:space="preserve">The background to the research is </w:t>
            </w:r>
            <w:r>
              <w:t>adequately explained and provides an adequate rationale.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3931" w14:textId="77777777" w:rsidR="009946AD" w:rsidRDefault="0021227E">
            <w:pPr>
              <w:spacing w:after="0"/>
            </w:pPr>
            <w:r>
              <w:t>The background to the research is poorly explained and provides a limited rationale.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F16E" w14:textId="77777777" w:rsidR="009946AD" w:rsidRDefault="0021227E">
            <w:pPr>
              <w:spacing w:after="0"/>
            </w:pPr>
            <w:r>
              <w:t>The background to the research is inappropriate or missing and does not provide a rationale.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E0A0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1E99A6CC" w14:textId="77777777">
        <w:tblPrEx>
          <w:tblCellMar>
            <w:top w:w="0" w:type="dxa"/>
            <w:bottom w:w="0" w:type="dxa"/>
          </w:tblCellMar>
        </w:tblPrEx>
        <w:tc>
          <w:tcPr>
            <w:tcW w:w="300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FA15" w14:textId="77777777" w:rsidR="009946AD" w:rsidRDefault="002122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Research </w:t>
            </w:r>
            <w:r>
              <w:rPr>
                <w:rFonts w:eastAsia="Times New Roman" w:cs="Calibri"/>
                <w:lang w:eastAsia="en-GB"/>
              </w:rPr>
              <w:t>question/aims and objectives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9B97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Research question/aims and objective are clear.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F741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Research question/aims and objective are adequate.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4052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Research question/aims and objective are poorly expressed.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5D1D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Research question/aims and objective are missing.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D469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408714EE" w14:textId="77777777">
        <w:tblPrEx>
          <w:tblCellMar>
            <w:top w:w="0" w:type="dxa"/>
            <w:bottom w:w="0" w:type="dxa"/>
          </w:tblCellMar>
        </w:tblPrEx>
        <w:tc>
          <w:tcPr>
            <w:tcW w:w="300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B41C" w14:textId="77777777" w:rsidR="009946AD" w:rsidRDefault="002122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Research </w:t>
            </w:r>
            <w:r>
              <w:rPr>
                <w:rFonts w:eastAsia="Times New Roman" w:cs="Calibri"/>
                <w:lang w:eastAsia="en-GB"/>
              </w:rPr>
              <w:t>design and the methods are appropriate to the aims and objectives. Ethics considered / times lines included.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3B0A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Research design and the methods are clearly expressed and are appropriate to the aims and objectives. Ethics considered / time lines included.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032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Rese</w:t>
            </w:r>
            <w:r>
              <w:rPr>
                <w:rFonts w:eastAsia="Times New Roman" w:cs="Calibri"/>
                <w:lang w:eastAsia="en-GB"/>
              </w:rPr>
              <w:t>arch design and the methods are adequately expressed and are appropriate to the aims and objectives. Ethics adequately considered/ time lines included.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4588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 xml:space="preserve">Research design and the methods are poorly expressed and are not well aligned to the aims and </w:t>
            </w:r>
            <w:r>
              <w:rPr>
                <w:rFonts w:eastAsia="Times New Roman" w:cs="Calibri"/>
                <w:lang w:eastAsia="en-GB"/>
              </w:rPr>
              <w:t>objectives. Ethics partly considered / time lines included.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444F" w14:textId="77777777" w:rsidR="009946AD" w:rsidRDefault="0021227E">
            <w:pPr>
              <w:spacing w:after="0"/>
            </w:pPr>
            <w:r>
              <w:t xml:space="preserve">Research design and methods </w:t>
            </w:r>
            <w:proofErr w:type="gramStart"/>
            <w:r>
              <w:t>are  missing</w:t>
            </w:r>
            <w:proofErr w:type="gramEnd"/>
            <w:r>
              <w:t>. Ethics not considered/ time lines not mentioned.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2C44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723B7B0E" w14:textId="77777777">
        <w:tblPrEx>
          <w:tblCellMar>
            <w:top w:w="0" w:type="dxa"/>
            <w:bottom w:w="0" w:type="dxa"/>
          </w:tblCellMar>
        </w:tblPrEx>
        <w:tc>
          <w:tcPr>
            <w:tcW w:w="300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C9CD" w14:textId="77777777" w:rsidR="009946AD" w:rsidRDefault="0021227E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eastAsia="Times New Roman" w:cs="Calibri"/>
                <w:lang w:eastAsia="en-GB"/>
              </w:rPr>
              <w:t>Funding is justified/proportionate to the research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810E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 xml:space="preserve">Funding request is fully justified/ </w:t>
            </w:r>
            <w:r>
              <w:rPr>
                <w:rFonts w:eastAsia="Times New Roman" w:cs="Calibri"/>
                <w:lang w:eastAsia="en-GB"/>
              </w:rPr>
              <w:t xml:space="preserve">evidenced and proportionate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F026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Funding request is reasonably justified/ evidenced and proportionate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13C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Funding request is poorly justified/ evidenced and proportionate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83D0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Funding request is inappropriate or missing.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9450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42223150" w14:textId="77777777">
        <w:tblPrEx>
          <w:tblCellMar>
            <w:top w:w="0" w:type="dxa"/>
            <w:bottom w:w="0" w:type="dxa"/>
          </w:tblCellMar>
        </w:tblPrEx>
        <w:tc>
          <w:tcPr>
            <w:tcW w:w="300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B88D" w14:textId="77777777" w:rsidR="009946AD" w:rsidRDefault="0021227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Dissemination plans – includes plans </w:t>
            </w:r>
            <w:r>
              <w:rPr>
                <w:rFonts w:eastAsia="Times New Roman" w:cs="Calibri"/>
                <w:lang w:eastAsia="en-GB"/>
              </w:rPr>
              <w:t>specific for paediatrics / APCP.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EBCB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has been carefully considered and is appropriate includes plans specific for paediatrics / APCP.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73E2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has been considered and is adequate -includes adequate plans specific for paediatrics / APCP.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743A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is poorly considered -includes some plans specific for paediatrics / APCP.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A7B8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is not appropriate or has not been addressed. No links to paediatrics/ APCP.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FEBC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10D366CF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04" w:type="dxa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9AB0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167F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     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E7B2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5E2D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94E7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Total Score/15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05E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191BD2D1" w14:textId="77777777" w:rsidR="009946AD" w:rsidRDefault="0021227E">
      <w:pPr>
        <w:spacing w:after="200"/>
      </w:pPr>
      <w:r>
        <w:rPr>
          <w:rFonts w:eastAsia="Times New Roman" w:cs="Calibri"/>
          <w:color w:val="000000"/>
          <w:lang w:eastAsia="en-GB"/>
        </w:rPr>
        <w:t>     </w:t>
      </w:r>
      <w:r>
        <w:rPr>
          <w:rFonts w:eastAsia="Times New Roman" w:cs="Calibri"/>
          <w:b/>
          <w:bCs/>
          <w:color w:val="000000"/>
          <w:lang w:eastAsia="en-GB"/>
        </w:rPr>
        <w:t>Reviewers Comments </w:t>
      </w:r>
    </w:p>
    <w:p w14:paraId="5B735791" w14:textId="77777777" w:rsidR="009946AD" w:rsidRDefault="0021227E">
      <w:pPr>
        <w:spacing w:after="200" w:line="480" w:lineRule="auto"/>
      </w:pPr>
      <w:r>
        <w:rPr>
          <w:rFonts w:eastAsia="Times New Roman" w:cs="Calibri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946AD">
      <w:footerReference w:type="default" r:id="rId7"/>
      <w:pgSz w:w="16838" w:h="11906" w:orient="landscape"/>
      <w:pgMar w:top="1440" w:right="110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A753" w14:textId="77777777" w:rsidR="0021227E" w:rsidRDefault="0021227E">
      <w:pPr>
        <w:spacing w:after="0"/>
      </w:pPr>
      <w:r>
        <w:separator/>
      </w:r>
    </w:p>
  </w:endnote>
  <w:endnote w:type="continuationSeparator" w:id="0">
    <w:p w14:paraId="26132CB0" w14:textId="77777777" w:rsidR="0021227E" w:rsidRDefault="00212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1501" w14:textId="77777777" w:rsidR="00DB0390" w:rsidRDefault="0021227E">
    <w:pPr>
      <w:pStyle w:val="Footer"/>
    </w:pPr>
    <w:r>
      <w:t>Updated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5C59" w14:textId="77777777" w:rsidR="0021227E" w:rsidRDefault="0021227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D8E74E" w14:textId="77777777" w:rsidR="0021227E" w:rsidRDefault="002122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B9E"/>
    <w:multiLevelType w:val="multilevel"/>
    <w:tmpl w:val="5164D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5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46AD"/>
    <w:rsid w:val="0021227E"/>
    <w:rsid w:val="009946AD"/>
    <w:rsid w:val="00996B79"/>
    <w:rsid w:val="00C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2067"/>
  <w15:docId w15:val="{4D76444C-9119-4846-9201-634E016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Walsh</dc:creator>
  <dc:description/>
  <cp:lastModifiedBy>Kerry McGarrity</cp:lastModifiedBy>
  <cp:revision>3</cp:revision>
  <dcterms:created xsi:type="dcterms:W3CDTF">2022-05-17T20:22:00Z</dcterms:created>
  <dcterms:modified xsi:type="dcterms:W3CDTF">2022-05-17T20:22:00Z</dcterms:modified>
</cp:coreProperties>
</file>